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97C" w:rsidRDefault="0075097C" w:rsidP="007509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5097C" w:rsidRDefault="0075097C" w:rsidP="007509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7509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Классификация вычислительных машин</w:t>
      </w:r>
    </w:p>
    <w:p w:rsidR="0075097C" w:rsidRPr="0075097C" w:rsidRDefault="0075097C" w:rsidP="007509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5097C" w:rsidRPr="0075097C" w:rsidRDefault="0075097C" w:rsidP="00750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Вычислительная машина – совокупность аппаратных и программных средств для обработки сложной информации.</w:t>
      </w:r>
    </w:p>
    <w:p w:rsidR="0075097C" w:rsidRPr="0075097C" w:rsidRDefault="0075097C" w:rsidP="00750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Программные средства – операционная система, с которой работает машина, </w:t>
      </w:r>
      <w:proofErr w:type="gramStart"/>
      <w:r w:rsidRPr="0075097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трансляторы</w:t>
      </w:r>
      <w:proofErr w:type="gramEnd"/>
      <w:r w:rsidRPr="0075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позволяющие переводить программы на язык машинных кодов. </w:t>
      </w:r>
    </w:p>
    <w:p w:rsidR="0075097C" w:rsidRPr="0075097C" w:rsidRDefault="0075097C" w:rsidP="00750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Вычислительные системы бывают однородные и неоднородные. Строятся на базе однотипных компьютеров или процессоров. Таким образом, позволяет использовать стандартные наборы технических и программных средств, а </w:t>
      </w:r>
      <w:proofErr w:type="gramStart"/>
      <w:r w:rsidRPr="0075097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75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стандартные протоколы (процедуры) сопряжения устройств. Их организация проще, облегчается обслуживание и модернизация.</w:t>
      </w:r>
    </w:p>
    <w:p w:rsidR="0075097C" w:rsidRPr="0075097C" w:rsidRDefault="0075097C" w:rsidP="00750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Неоднородная вычислительная система – имеет в своем составе различные типы компьютеров или процессоров, что усложняется создание и обслуживание, так как они имеют различные технические и функциональные характеристики. Вычислительные системы работают в двух режимах:</w:t>
      </w:r>
    </w:p>
    <w:p w:rsidR="0075097C" w:rsidRPr="0075097C" w:rsidRDefault="0075097C" w:rsidP="00750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Различают вычислительные системы со следующим управлением:</w:t>
      </w:r>
    </w:p>
    <w:p w:rsidR="0075097C" w:rsidRPr="0075097C" w:rsidRDefault="0075097C" w:rsidP="007509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7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Централизованным – управление осуществляется определенным процессором или компьютером;</w:t>
      </w:r>
    </w:p>
    <w:p w:rsidR="0075097C" w:rsidRPr="0075097C" w:rsidRDefault="0075097C" w:rsidP="007509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Децентрализованным – все компоненты равноправны и могут брать управление на себя.</w:t>
      </w:r>
    </w:p>
    <w:p w:rsidR="0075097C" w:rsidRPr="0075097C" w:rsidRDefault="0075097C" w:rsidP="00750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Вычислительные системы могут быть:</w:t>
      </w:r>
    </w:p>
    <w:p w:rsidR="0075097C" w:rsidRPr="0075097C" w:rsidRDefault="0075097C" w:rsidP="007509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 сосредоточенными – компоненты располагаются близко друг к другу</w:t>
      </w:r>
    </w:p>
    <w:p w:rsidR="0075097C" w:rsidRPr="0075097C" w:rsidRDefault="0075097C" w:rsidP="007509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распределенными – все компоненты находятся на небольшом расстоянии друг от друга и, как правило, называются вычислительной сетью.</w:t>
      </w:r>
    </w:p>
    <w:p w:rsidR="0075097C" w:rsidRPr="0075097C" w:rsidRDefault="0075097C" w:rsidP="007509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 одноуровневые – имеют один общий уровень обработки данных.</w:t>
      </w:r>
    </w:p>
    <w:p w:rsidR="0075097C" w:rsidRPr="0075097C" w:rsidRDefault="0075097C" w:rsidP="007509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7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Многоуровневые (иерархические) – в таких системах машины или процессоры распределены по разным уровням обработки информации, т.е. одна машина (процессор) выполняет одну функцию.</w:t>
      </w:r>
    </w:p>
    <w:p w:rsidR="0075097C" w:rsidRPr="0075097C" w:rsidRDefault="0075097C" w:rsidP="00750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7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вычислительных машин по принципу действия и форме представления информации:</w:t>
      </w:r>
    </w:p>
    <w:p w:rsidR="0075097C" w:rsidRPr="0075097C" w:rsidRDefault="0075097C" w:rsidP="007509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7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Аналоговые вычислительные машины, используются для обработки непрерывных сигналов. В качестве основных элементов такой машины используется операционный усилитель.</w:t>
      </w:r>
    </w:p>
    <w:p w:rsidR="0075097C" w:rsidRPr="0075097C" w:rsidRDefault="0075097C" w:rsidP="007509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7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Цифровые вычислительные машины, работают с сигналами дискретной величины.</w:t>
      </w:r>
    </w:p>
    <w:p w:rsidR="0075097C" w:rsidRPr="0075097C" w:rsidRDefault="0075097C" w:rsidP="007509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Гетерогенные вычислительные машины, часть функций здесь выполняется с аналоговым сигналом, остальная часть с цифровым (АСУТП).</w:t>
      </w:r>
    </w:p>
    <w:p w:rsidR="0075097C" w:rsidRPr="0075097C" w:rsidRDefault="0075097C" w:rsidP="007509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097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АсВМ</w:t>
      </w:r>
      <w:proofErr w:type="spellEnd"/>
    </w:p>
    <w:p w:rsidR="0075097C" w:rsidRPr="0075097C" w:rsidRDefault="0075097C" w:rsidP="00750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назначению компьютеры делятся:</w:t>
      </w:r>
    </w:p>
    <w:p w:rsidR="0075097C" w:rsidRPr="0075097C" w:rsidRDefault="0075097C" w:rsidP="007509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Универсальные – используются для решения большого круга задач, вычисления производятся </w:t>
      </w:r>
      <w:proofErr w:type="gramStart"/>
      <w:r w:rsidRPr="007509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программе</w:t>
      </w:r>
      <w:proofErr w:type="gramEnd"/>
      <w:r w:rsidRPr="0075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извлекаемой из оперативной памяти, имеют высокую производительность, разнообразные формы обрабатываемых данных (цифровые, символьные), имеют большую номенклатуру выполняемых операций (арифметические и логические и специальные функции), большая емкость памяти и развитая система ввода/вывода информации.</w:t>
      </w:r>
    </w:p>
    <w:p w:rsidR="0075097C" w:rsidRPr="0075097C" w:rsidRDefault="0075097C" w:rsidP="007509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7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Специализированные – для решения узкого круга задач, для реализации строго определенной группы функций, что позволяет сильно специализировать их структуру и снизить стоимость, сложность, иметь сложность и надежность. Это в основном контроллеры (адаптеры), имеющие свой микропроцессор специального назначения – позволяет управлять агрегатами, процессами, создавать устройства сопряжения с другими узлами вычислительных систем.</w:t>
      </w:r>
    </w:p>
    <w:p w:rsidR="0075097C" w:rsidRPr="0075097C" w:rsidRDefault="0075097C" w:rsidP="007509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09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Проблемноориентированая</w:t>
      </w:r>
      <w:proofErr w:type="spellEnd"/>
      <w:r w:rsidRPr="0075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предназначена для решения более узкого круга задач (регистрация информации, выполнение расчетов по несложным алгоритмам, управление технологическими объектами.) Поэтому имеют мало памяти, слабые аппаратные и программные ресурсы по сравнению с универсальными.</w:t>
      </w:r>
    </w:p>
    <w:p w:rsidR="0075097C" w:rsidRPr="0075097C" w:rsidRDefault="0075097C" w:rsidP="00750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размерам компьютеры делятся на:</w:t>
      </w:r>
    </w:p>
    <w:p w:rsidR="0075097C" w:rsidRPr="0075097C" w:rsidRDefault="0075097C" w:rsidP="007509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7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 – малый объем памяти, среднее быстродействие, настольный вариант</w:t>
      </w:r>
    </w:p>
    <w:p w:rsidR="0075097C" w:rsidRPr="0075097C" w:rsidRDefault="0075097C" w:rsidP="007509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Малые ЭВМ – рассчитаны на несколько пользователей, позволяют организовать сеть и имеют устройства ввода-вывода</w:t>
      </w:r>
    </w:p>
    <w:p w:rsidR="0075097C" w:rsidRPr="0075097C" w:rsidRDefault="0075097C" w:rsidP="007509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09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 ЭВМ</w:t>
      </w:r>
      <w:proofErr w:type="gramEnd"/>
      <w:r w:rsidRPr="0075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имеют сверх высокое быстродействие. Как правило используются для решения специальных задач в реальном масштабе времени.</w:t>
      </w:r>
    </w:p>
    <w:p w:rsidR="0075097C" w:rsidRPr="0075097C" w:rsidRDefault="0075097C" w:rsidP="007509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Большие ЭВМ – </w:t>
      </w:r>
      <w:proofErr w:type="spellStart"/>
      <w:r w:rsidRPr="007509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майнфреймы</w:t>
      </w:r>
      <w:proofErr w:type="spellEnd"/>
      <w:r w:rsidRPr="0075097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выполняется пакетная обработка информации, работа выполняется с большими базами данных, используется для управления сетью.</w:t>
      </w:r>
    </w:p>
    <w:p w:rsidR="0075097C" w:rsidRPr="0075097C" w:rsidRDefault="0075097C" w:rsidP="00750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Классификация ЭВМ по этапам создания.</w:t>
      </w:r>
    </w:p>
    <w:p w:rsidR="0075097C" w:rsidRPr="0075097C" w:rsidRDefault="0075097C" w:rsidP="0075097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7C">
        <w:rPr>
          <w:rFonts w:ascii="Times New Roman" w:eastAsia="Times New Roman" w:hAnsi="Times New Roman" w:cs="Times New Roman"/>
          <w:sz w:val="24"/>
          <w:szCs w:val="24"/>
          <w:lang w:eastAsia="ru-RU"/>
        </w:rPr>
        <w:t>1-е поколение, 50-е гг.: ЭВМ на электронных вакуумных лампах;</w:t>
      </w:r>
    </w:p>
    <w:p w:rsidR="0075097C" w:rsidRPr="0075097C" w:rsidRDefault="0075097C" w:rsidP="0075097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7C">
        <w:rPr>
          <w:rFonts w:ascii="Times New Roman" w:eastAsia="Times New Roman" w:hAnsi="Times New Roman" w:cs="Times New Roman"/>
          <w:sz w:val="24"/>
          <w:szCs w:val="24"/>
          <w:lang w:eastAsia="ru-RU"/>
        </w:rPr>
        <w:t>2-е поколение, 60-е гг.: ЭВМ на дискретных полупроводниковых приборах;</w:t>
      </w:r>
    </w:p>
    <w:p w:rsidR="0075097C" w:rsidRPr="0075097C" w:rsidRDefault="0075097C" w:rsidP="0075097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7C">
        <w:rPr>
          <w:rFonts w:ascii="Times New Roman" w:eastAsia="Times New Roman" w:hAnsi="Times New Roman" w:cs="Times New Roman"/>
          <w:sz w:val="24"/>
          <w:szCs w:val="24"/>
          <w:lang w:eastAsia="ru-RU"/>
        </w:rPr>
        <w:t>3-е поколение, 70-е гг.: ЭВМ на полупроводниковых интегральных схемах с малой и средней степенью интеграции (сотни - тысячи транзисторов в одном корпусе);</w:t>
      </w:r>
    </w:p>
    <w:p w:rsidR="0075097C" w:rsidRPr="0075097C" w:rsidRDefault="0075097C" w:rsidP="0075097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7C">
        <w:rPr>
          <w:rFonts w:ascii="Times New Roman" w:eastAsia="Times New Roman" w:hAnsi="Times New Roman" w:cs="Times New Roman"/>
          <w:sz w:val="24"/>
          <w:szCs w:val="24"/>
          <w:lang w:eastAsia="ru-RU"/>
        </w:rPr>
        <w:t>4-е поколение, 80-е гг.: ЭВМ на больших и сверхбольших интегральных схемах;</w:t>
      </w:r>
    </w:p>
    <w:p w:rsidR="0075097C" w:rsidRPr="0075097C" w:rsidRDefault="0075097C" w:rsidP="0075097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7C">
        <w:rPr>
          <w:rFonts w:ascii="Times New Roman" w:eastAsia="Times New Roman" w:hAnsi="Times New Roman" w:cs="Times New Roman"/>
          <w:sz w:val="24"/>
          <w:szCs w:val="24"/>
          <w:lang w:eastAsia="ru-RU"/>
        </w:rPr>
        <w:t>5-е поколение, 90-е гг.: ЭВМ с многими десятками параллельно работающих микропроцессоров. ЭВМ на сверхсложных микропроцессорах с параллельно-векторной структурой;</w:t>
      </w:r>
    </w:p>
    <w:p w:rsidR="0075097C" w:rsidRPr="0075097C" w:rsidRDefault="0075097C" w:rsidP="0075097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7C">
        <w:rPr>
          <w:rFonts w:ascii="Times New Roman" w:eastAsia="Times New Roman" w:hAnsi="Times New Roman" w:cs="Times New Roman"/>
          <w:sz w:val="24"/>
          <w:szCs w:val="24"/>
          <w:lang w:eastAsia="ru-RU"/>
        </w:rPr>
        <w:t>6-е и последующие поколения: оптоэлектронные ЭВМ с массовым параллелизмом и нейронной структурой - с распределенной сетью большого числа несложных микропроцессоров, моделирующих архитектуру нейронных биологических систем.</w:t>
      </w:r>
    </w:p>
    <w:p w:rsidR="00D6238E" w:rsidRDefault="00D6238E"/>
    <w:sectPr w:rsidR="00D62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2C3C"/>
    <w:multiLevelType w:val="multilevel"/>
    <w:tmpl w:val="58DC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A50A7"/>
    <w:multiLevelType w:val="multilevel"/>
    <w:tmpl w:val="9DF68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40BE1"/>
    <w:multiLevelType w:val="multilevel"/>
    <w:tmpl w:val="DE9E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F7705E"/>
    <w:multiLevelType w:val="multilevel"/>
    <w:tmpl w:val="06926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CF6B47"/>
    <w:multiLevelType w:val="multilevel"/>
    <w:tmpl w:val="8ABCE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FF4BEA"/>
    <w:multiLevelType w:val="multilevel"/>
    <w:tmpl w:val="0DDC0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7C"/>
    <w:rsid w:val="0075097C"/>
    <w:rsid w:val="00D6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732F2"/>
  <w15:chartTrackingRefBased/>
  <w15:docId w15:val="{20A79D57-C712-4AD4-BBFF-516F8C7C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09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9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50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509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</dc:creator>
  <cp:keywords/>
  <dc:description/>
  <cp:lastModifiedBy>WR</cp:lastModifiedBy>
  <cp:revision>1</cp:revision>
  <dcterms:created xsi:type="dcterms:W3CDTF">2020-11-23T15:25:00Z</dcterms:created>
  <dcterms:modified xsi:type="dcterms:W3CDTF">2020-11-23T15:25:00Z</dcterms:modified>
</cp:coreProperties>
</file>