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241A0F">
        <w:rPr>
          <w:rFonts w:ascii="Times New Roman" w:eastAsia="Times New Roman" w:hAnsi="Times New Roman" w:cs="Times New Roman"/>
          <w:b/>
          <w:bCs/>
          <w:sz w:val="24"/>
          <w:szCs w:val="24"/>
          <w:lang w:eastAsia="ru-RU"/>
        </w:rPr>
        <w:t>Тема: Урок по робототехнике «Конструирование робота Линейный ползун»</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tbl>
      <w:tblPr>
        <w:tblW w:w="8700" w:type="dxa"/>
        <w:tblCellSpacing w:w="0" w:type="dxa"/>
        <w:tblCellMar>
          <w:top w:w="84" w:type="dxa"/>
          <w:left w:w="84" w:type="dxa"/>
          <w:bottom w:w="84" w:type="dxa"/>
          <w:right w:w="84" w:type="dxa"/>
        </w:tblCellMar>
        <w:tblLook w:val="04A0" w:firstRow="1" w:lastRow="0" w:firstColumn="1" w:lastColumn="0" w:noHBand="0" w:noVBand="1"/>
      </w:tblPr>
      <w:tblGrid>
        <w:gridCol w:w="2050"/>
        <w:gridCol w:w="3228"/>
        <w:gridCol w:w="2287"/>
        <w:gridCol w:w="2050"/>
      </w:tblGrid>
      <w:tr w:rsidR="00241A0F" w:rsidRPr="00241A0F" w:rsidTr="00241A0F">
        <w:trPr>
          <w:tblCellSpacing w:w="0" w:type="dxa"/>
        </w:trPr>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Цель урока</w:t>
            </w:r>
          </w:p>
        </w:tc>
        <w:tc>
          <w:tcPr>
            <w:tcW w:w="6516"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Конструирование робота линейный ползун с рассмотрением используемого в нем датчика цвета.</w:t>
            </w:r>
          </w:p>
        </w:tc>
      </w:tr>
      <w:tr w:rsidR="00241A0F" w:rsidRPr="00241A0F" w:rsidTr="00241A0F">
        <w:trPr>
          <w:tblCellSpacing w:w="0" w:type="dxa"/>
        </w:trPr>
        <w:tc>
          <w:tcPr>
            <w:tcW w:w="1836" w:type="dxa"/>
            <w:tcBorders>
              <w:top w:val="single" w:sz="6" w:space="0" w:color="00000A"/>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Планируемый результат обучения</w:t>
            </w:r>
          </w:p>
        </w:tc>
        <w:tc>
          <w:tcPr>
            <w:tcW w:w="6516" w:type="dxa"/>
            <w:gridSpan w:val="3"/>
            <w:tcBorders>
              <w:top w:val="single" w:sz="6" w:space="0" w:color="00000A"/>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41A0F">
              <w:rPr>
                <w:rFonts w:ascii="Times New Roman" w:eastAsia="Times New Roman" w:hAnsi="Times New Roman" w:cs="Times New Roman"/>
                <w:b/>
                <w:bCs/>
                <w:sz w:val="24"/>
                <w:szCs w:val="24"/>
                <w:lang w:eastAsia="ru-RU"/>
              </w:rPr>
              <w:t>Деятельностные</w:t>
            </w:r>
            <w:proofErr w:type="spellEnd"/>
            <w:r w:rsidRPr="00241A0F">
              <w:rPr>
                <w:rFonts w:ascii="Times New Roman" w:eastAsia="Times New Roman" w:hAnsi="Times New Roman" w:cs="Times New Roman"/>
                <w:b/>
                <w:bCs/>
                <w:sz w:val="24"/>
                <w:szCs w:val="24"/>
                <w:lang w:eastAsia="ru-RU"/>
              </w:rPr>
              <w:t xml:space="preserve"> универсальные учебные действия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241A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определять цель деятельности на уроке с помощью учителя;</w:t>
            </w:r>
          </w:p>
          <w:p w:rsidR="00241A0F" w:rsidRPr="00241A0F" w:rsidRDefault="00241A0F" w:rsidP="00241A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работать по предложенному учителем плану;</w:t>
            </w:r>
          </w:p>
          <w:p w:rsidR="00241A0F" w:rsidRPr="00241A0F" w:rsidRDefault="00241A0F" w:rsidP="00241A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использовать  схему для сбора модели;</w:t>
            </w:r>
          </w:p>
          <w:p w:rsidR="00241A0F" w:rsidRPr="00241A0F" w:rsidRDefault="00241A0F" w:rsidP="00241A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делать выводы о результате совместной работы класса и учителя;</w:t>
            </w:r>
          </w:p>
          <w:p w:rsidR="00241A0F" w:rsidRPr="00241A0F" w:rsidRDefault="00241A0F" w:rsidP="00241A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составлять алгоритм сбора модели.</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Регулятивные универсальные учебные действия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241A0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планировать пути достижения целей;</w:t>
            </w:r>
          </w:p>
          <w:p w:rsidR="00241A0F" w:rsidRPr="00241A0F" w:rsidRDefault="00241A0F" w:rsidP="00241A0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уметь самостоятельно контролировать своё время и управлять им;</w:t>
            </w:r>
          </w:p>
          <w:p w:rsidR="00241A0F" w:rsidRPr="00241A0F" w:rsidRDefault="00241A0F" w:rsidP="00241A0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принимать решения в проблемной ситуации на основе переговоров;</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Коммуникативные универсальные учебные действия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241A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работать в группе  (планировать работу, распределять её между членами группы, совместно оценивать результат работы, слушать собеседника и вести диалог);</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Познавательные универсальные учебные действия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241A0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241A0F" w:rsidRPr="00241A0F" w:rsidRDefault="00241A0F" w:rsidP="00241A0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осуществлять сравнение;</w:t>
            </w: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Основные понятия</w:t>
            </w:r>
          </w:p>
        </w:tc>
        <w:tc>
          <w:tcPr>
            <w:tcW w:w="6516" w:type="dxa"/>
            <w:gridSpan w:val="3"/>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Модель, деталь, датчик света</w:t>
            </w: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Этапы урока</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Формируемые</w:t>
            </w:r>
          </w:p>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УУД</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Деятельность учителя</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Деятельность учащегося</w:t>
            </w: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Целеполагание и мотивация</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Личностные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 xml:space="preserve">(Осмысление внутренней позиции ученика на уровне </w:t>
            </w:r>
            <w:r w:rsidRPr="00241A0F">
              <w:rPr>
                <w:rFonts w:ascii="Times New Roman" w:eastAsia="Times New Roman" w:hAnsi="Times New Roman" w:cs="Times New Roman"/>
                <w:i/>
                <w:iCs/>
                <w:sz w:val="24"/>
                <w:szCs w:val="24"/>
                <w:lang w:eastAsia="ru-RU"/>
              </w:rPr>
              <w:lastRenderedPageBreak/>
              <w:t>положительного отношения к уроку)</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w:t>
            </w:r>
            <w:r w:rsidRPr="00241A0F">
              <w:rPr>
                <w:rFonts w:ascii="Times New Roman" w:eastAsia="Times New Roman" w:hAnsi="Times New Roman" w:cs="Times New Roman"/>
                <w:i/>
                <w:iCs/>
                <w:sz w:val="24"/>
                <w:szCs w:val="24"/>
                <w:lang w:eastAsia="ru-RU"/>
              </w:rPr>
              <w:t>Самоорганизация и организация своего рабочего места</w:t>
            </w:r>
            <w:r w:rsidRPr="00241A0F">
              <w:rPr>
                <w:rFonts w:ascii="Times New Roman" w:eastAsia="Times New Roman" w:hAnsi="Times New Roman" w:cs="Times New Roman"/>
                <w:sz w:val="24"/>
                <w:szCs w:val="24"/>
                <w:lang w:eastAsia="ru-RU"/>
              </w:rPr>
              <w:t>)</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 xml:space="preserve"> Знакомство учащихся с датчиком цвета. Учитель показывает </w:t>
            </w:r>
            <w:r w:rsidRPr="00241A0F">
              <w:rPr>
                <w:rFonts w:ascii="Times New Roman" w:eastAsia="Times New Roman" w:hAnsi="Times New Roman" w:cs="Times New Roman"/>
                <w:sz w:val="24"/>
                <w:szCs w:val="24"/>
                <w:lang w:eastAsia="ru-RU"/>
              </w:rPr>
              <w:lastRenderedPageBreak/>
              <w:t>и рассказывает.</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Датчик цвета совмещает три функции:</w:t>
            </w:r>
          </w:p>
          <w:p w:rsidR="00241A0F" w:rsidRPr="00241A0F" w:rsidRDefault="00241A0F" w:rsidP="00241A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Позволяет роботу различать цвета</w:t>
            </w:r>
          </w:p>
          <w:p w:rsidR="00241A0F" w:rsidRPr="00241A0F" w:rsidRDefault="00241A0F" w:rsidP="00241A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Позволяет роботу различать уровень освещенности путем измерения яркости отраженного света</w:t>
            </w:r>
          </w:p>
          <w:p w:rsidR="00241A0F" w:rsidRPr="00241A0F" w:rsidRDefault="00241A0F" w:rsidP="00241A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Цветовая подсветка</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Сегодня, на примере робота ползуна мы рассмотрим вторую </w:t>
            </w:r>
            <w:proofErr w:type="gramStart"/>
            <w:r w:rsidRPr="00241A0F">
              <w:rPr>
                <w:rFonts w:ascii="Times New Roman" w:eastAsia="Times New Roman" w:hAnsi="Times New Roman" w:cs="Times New Roman"/>
                <w:sz w:val="24"/>
                <w:szCs w:val="24"/>
                <w:lang w:eastAsia="ru-RU"/>
              </w:rPr>
              <w:t>функцию</w:t>
            </w:r>
            <w:proofErr w:type="gramEnd"/>
            <w:r w:rsidRPr="00241A0F">
              <w:rPr>
                <w:rFonts w:ascii="Times New Roman" w:eastAsia="Times New Roman" w:hAnsi="Times New Roman" w:cs="Times New Roman"/>
                <w:sz w:val="24"/>
                <w:szCs w:val="24"/>
                <w:lang w:eastAsia="ru-RU"/>
              </w:rPr>
              <w:t xml:space="preserve"> будем различать уровень освещенности путем измерения яркости отраженного света</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Ответы на вопросы учителя.</w:t>
            </w: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Актуализация знаний и  фиксирование затруднения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(Осознание учащимися компонентов учебной деятельности и мотивов собственных действий)</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Актуализация изученных способов действий, достаточных для построения новых знаний</w:t>
            </w:r>
            <w:r w:rsidRPr="00241A0F">
              <w:rPr>
                <w:rFonts w:ascii="Times New Roman" w:eastAsia="Times New Roman" w:hAnsi="Times New Roman" w:cs="Times New Roman"/>
                <w:sz w:val="24"/>
                <w:szCs w:val="24"/>
                <w:lang w:eastAsia="ru-RU"/>
              </w:rPr>
              <w:t>)</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Учитель показывает, как работать с датчиком.</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Выберите порт, к которому подключен Датчик цвета. По умолчанию Блоку «Датчик цвета» назначен Порт 3. При необходимости эту настройку можно изменить. Пороговое значение можно задать движком или ввести нужное значение в поле. Активируйте кнопку выбора справа от </w:t>
            </w:r>
            <w:r w:rsidRPr="00241A0F">
              <w:rPr>
                <w:rFonts w:ascii="Times New Roman" w:eastAsia="Times New Roman" w:hAnsi="Times New Roman" w:cs="Times New Roman"/>
                <w:sz w:val="24"/>
                <w:szCs w:val="24"/>
                <w:lang w:eastAsia="ru-RU"/>
              </w:rPr>
              <w:lastRenderedPageBreak/>
              <w:t xml:space="preserve">движка, чтобы блок срабатывал при уровнях освещённости, превышающих пороговое значение; активируйте левую кнопку выбора, чтобы блок срабатывал при уровнях освещённости более низких, чем пороговое значение. Для задания условия срабатывания датчика можно воспользоваться открывающимся списком. Если установлен флажок «Включить освещение», датчик включает свою лампу подсветки и регистрирует отражённый свет. В поле обратной связи отображаются текущие показания Датчика освещённости (0-100%). </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Осмысливают. Задают вопросы</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Выявление места и причины затруднения</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(Активизация мыслительной деятельности через проблемное задание)</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(Определение  и формулирование   цели деятельности на уроке с помощью учителя</w:t>
            </w:r>
            <w:r w:rsidRPr="00241A0F">
              <w:rPr>
                <w:rFonts w:ascii="Times New Roman" w:eastAsia="Times New Roman" w:hAnsi="Times New Roman" w:cs="Times New Roman"/>
                <w:sz w:val="24"/>
                <w:szCs w:val="24"/>
                <w:lang w:eastAsia="ru-RU"/>
              </w:rPr>
              <w:t>)</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Коммуникативные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(Оформление своих мыслей согласно заданным рамкам обсуждения, аргументация своих суждений)</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Необходимо собрать модель робота линейный ползун, скачать и загрузить в память NXT две программы, предназначенные для "Линейного ползуна". Обе программы используют цветовой датчик в режиме "</w:t>
            </w:r>
            <w:proofErr w:type="spellStart"/>
            <w:r w:rsidRPr="00241A0F">
              <w:rPr>
                <w:rFonts w:ascii="Times New Roman" w:eastAsia="Times New Roman" w:hAnsi="Times New Roman" w:cs="Times New Roman"/>
                <w:sz w:val="24"/>
                <w:szCs w:val="24"/>
                <w:lang w:eastAsia="ru-RU"/>
              </w:rPr>
              <w:t>Light</w:t>
            </w:r>
            <w:proofErr w:type="spellEnd"/>
            <w:r w:rsidRPr="00241A0F">
              <w:rPr>
                <w:rFonts w:ascii="Times New Roman" w:eastAsia="Times New Roman" w:hAnsi="Times New Roman" w:cs="Times New Roman"/>
                <w:sz w:val="24"/>
                <w:szCs w:val="24"/>
                <w:lang w:eastAsia="ru-RU"/>
              </w:rPr>
              <w:t xml:space="preserve"> </w:t>
            </w:r>
            <w:proofErr w:type="spellStart"/>
            <w:r w:rsidRPr="00241A0F">
              <w:rPr>
                <w:rFonts w:ascii="Times New Roman" w:eastAsia="Times New Roman" w:hAnsi="Times New Roman" w:cs="Times New Roman"/>
                <w:sz w:val="24"/>
                <w:szCs w:val="24"/>
                <w:lang w:eastAsia="ru-RU"/>
              </w:rPr>
              <w:t>Sensor</w:t>
            </w:r>
            <w:proofErr w:type="spellEnd"/>
            <w:r w:rsidRPr="00241A0F">
              <w:rPr>
                <w:rFonts w:ascii="Times New Roman" w:eastAsia="Times New Roman" w:hAnsi="Times New Roman" w:cs="Times New Roman"/>
                <w:sz w:val="24"/>
                <w:szCs w:val="24"/>
                <w:lang w:eastAsia="ru-RU"/>
              </w:rPr>
              <w:t xml:space="preserve">". В этом режиме горит только красная светодиодная лампа датчика. Датчик измеряет количество </w:t>
            </w:r>
            <w:r w:rsidRPr="00241A0F">
              <w:rPr>
                <w:rFonts w:ascii="Times New Roman" w:eastAsia="Times New Roman" w:hAnsi="Times New Roman" w:cs="Times New Roman"/>
                <w:sz w:val="24"/>
                <w:szCs w:val="24"/>
                <w:lang w:eastAsia="ru-RU"/>
              </w:rPr>
              <w:lastRenderedPageBreak/>
              <w:t>света, который отражается обратно в датчик, получая в итоге значение от 0 до 100. </w:t>
            </w:r>
            <w:r w:rsidRPr="00241A0F">
              <w:rPr>
                <w:rFonts w:ascii="Times New Roman" w:eastAsia="Times New Roman" w:hAnsi="Times New Roman" w:cs="Times New Roman"/>
                <w:sz w:val="24"/>
                <w:szCs w:val="24"/>
                <w:lang w:eastAsia="ru-RU"/>
              </w:rPr>
              <w:br/>
              <w:t>Конечно, можно использовать цветовой датчик в полноцветном режиме, но для решения именно этой задачи одного цвета достаточно.</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Беседа. Задают вопросы</w:t>
            </w: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Построение проекта выхода из затруднения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(Ориентирование   в условных обозначениях)</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(Осмысление выделенных педагогом ориентиров действия в новом учебном материале)</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Коммуникативные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(Участие в работе группы, распределение роли, общение  друг с другом)</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Умение  с большой долей самостоятельности работать с моделями</w:t>
            </w:r>
            <w:r w:rsidRPr="00241A0F">
              <w:rPr>
                <w:rFonts w:ascii="Times New Roman" w:eastAsia="Times New Roman" w:hAnsi="Times New Roman" w:cs="Times New Roman"/>
                <w:sz w:val="24"/>
                <w:szCs w:val="24"/>
                <w:lang w:eastAsia="ru-RU"/>
              </w:rPr>
              <w:t>)</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Деление детей на группы.</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Выдача коробок с деталями.</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Беседа о правилах по технике безопасности.</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Ответы.</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Работа над моделью Робота.</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tc>
      </w:tr>
      <w:tr w:rsidR="00241A0F" w:rsidRPr="00241A0F" w:rsidTr="00241A0F">
        <w:trPr>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Первичное закрепление </w:t>
            </w:r>
            <w:r w:rsidRPr="00241A0F">
              <w:rPr>
                <w:rFonts w:ascii="Times New Roman" w:eastAsia="Times New Roman" w:hAnsi="Times New Roman" w:cs="Times New Roman"/>
                <w:i/>
                <w:iCs/>
                <w:sz w:val="24"/>
                <w:szCs w:val="24"/>
                <w:lang w:eastAsia="ru-RU"/>
              </w:rPr>
              <w:t> </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w:t>
            </w:r>
            <w:r w:rsidRPr="00241A0F">
              <w:rPr>
                <w:rFonts w:ascii="Times New Roman" w:eastAsia="Times New Roman" w:hAnsi="Times New Roman" w:cs="Times New Roman"/>
                <w:i/>
                <w:iCs/>
                <w:sz w:val="24"/>
                <w:szCs w:val="24"/>
                <w:lang w:eastAsia="ru-RU"/>
              </w:rPr>
              <w:t>Проявление самостоятельности и инициативы в разных видах деятельности)</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i/>
                <w:iCs/>
                <w:sz w:val="24"/>
                <w:szCs w:val="24"/>
                <w:lang w:eastAsia="ru-RU"/>
              </w:rPr>
              <w:t>(Умение следовать образцу и правилу)</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w:t>
            </w:r>
            <w:r w:rsidRPr="00241A0F">
              <w:rPr>
                <w:rFonts w:ascii="Times New Roman" w:eastAsia="Times New Roman" w:hAnsi="Times New Roman" w:cs="Times New Roman"/>
                <w:i/>
                <w:iCs/>
                <w:sz w:val="24"/>
                <w:szCs w:val="24"/>
                <w:lang w:eastAsia="ru-RU"/>
              </w:rPr>
              <w:t>Выведение общего для целого ряда слов на основе выделения  существенной связи)</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Рассмотрение схемы модели.</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Распределение обязанностей.</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Обсуждение в группах.</w:t>
            </w:r>
          </w:p>
        </w:tc>
      </w:tr>
      <w:tr w:rsidR="00241A0F" w:rsidRPr="00241A0F" w:rsidTr="00241A0F">
        <w:trPr>
          <w:trHeight w:val="2088"/>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Самостоятельная работа </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(Понимание  смысла  задания; возможность применить первона</w:t>
            </w:r>
            <w:r w:rsidRPr="00241A0F">
              <w:rPr>
                <w:rFonts w:ascii="Times New Roman" w:eastAsia="Times New Roman" w:hAnsi="Times New Roman" w:cs="Times New Roman"/>
                <w:i/>
                <w:iCs/>
                <w:sz w:val="24"/>
                <w:szCs w:val="24"/>
                <w:lang w:eastAsia="ru-RU"/>
              </w:rPr>
              <w:softHyphen/>
              <w:t>чальные способы поиска инфор</w:t>
            </w:r>
            <w:r w:rsidRPr="00241A0F">
              <w:rPr>
                <w:rFonts w:ascii="Times New Roman" w:eastAsia="Times New Roman" w:hAnsi="Times New Roman" w:cs="Times New Roman"/>
                <w:i/>
                <w:iCs/>
                <w:sz w:val="24"/>
                <w:szCs w:val="24"/>
                <w:lang w:eastAsia="ru-RU"/>
              </w:rPr>
              <w:softHyphen/>
              <w:t>мации</w:t>
            </w:r>
            <w:r w:rsidRPr="00241A0F">
              <w:rPr>
                <w:rFonts w:ascii="Times New Roman" w:eastAsia="Times New Roman" w:hAnsi="Times New Roman" w:cs="Times New Roman"/>
                <w:sz w:val="24"/>
                <w:szCs w:val="24"/>
                <w:lang w:eastAsia="ru-RU"/>
              </w:rPr>
              <w:t>)</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Коммуникативные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(Осуществление взаимоконтроля по ходу выполнения задания)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Консультирование учащихся во время работы. Ответы на вопросы.</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Групповая работа. Сборка робота. Загрузка программы. Запуск робота. Испытание модели.</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Учащиеся, которые собрали робота и проверили 2 программы его работы, могут выполнить дополнительные задания.</w:t>
            </w:r>
          </w:p>
        </w:tc>
      </w:tr>
      <w:tr w:rsidR="00241A0F" w:rsidRPr="00241A0F" w:rsidTr="00241A0F">
        <w:trPr>
          <w:trHeight w:val="2136"/>
          <w:tblCellSpacing w:w="0" w:type="dxa"/>
        </w:trPr>
        <w:tc>
          <w:tcPr>
            <w:tcW w:w="1836"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Рефлексия учебной деятельности на уроке (итог)</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100"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Личностные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Оценивание разного вида деятельности на уроке)</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(Формирование  умение адекватно оценивать свою деятельность и деятельность своих товарищей)</w:t>
            </w:r>
          </w:p>
        </w:tc>
        <w:tc>
          <w:tcPr>
            <w:tcW w:w="2808"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Подведение итогов занятия.</w:t>
            </w:r>
          </w:p>
        </w:tc>
        <w:tc>
          <w:tcPr>
            <w:tcW w:w="1272"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Демонстрация</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Выступление перед классом, с проговариванием своей работы и получившегося результата.</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Обухова Ольга Викторовна</w:t>
      </w:r>
    </w:p>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МАОУ СОШ № 35 г. Томска</w:t>
      </w:r>
    </w:p>
    <w:p w:rsidR="00241A0F" w:rsidRPr="00241A0F" w:rsidRDefault="00241A0F" w:rsidP="00241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Учитель информатики и ИКТ</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Список использованных источников:</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p w:rsidR="00241A0F" w:rsidRPr="00241A0F" w:rsidRDefault="00241A0F" w:rsidP="00241A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http://фгос-игра</w:t>
      </w:r>
      <w:proofErr w:type="gramStart"/>
      <w:r w:rsidRPr="00241A0F">
        <w:rPr>
          <w:rFonts w:ascii="Times New Roman" w:eastAsia="Times New Roman" w:hAnsi="Times New Roman" w:cs="Times New Roman"/>
          <w:sz w:val="24"/>
          <w:szCs w:val="24"/>
          <w:lang w:eastAsia="ru-RU"/>
        </w:rPr>
        <w:t>.р</w:t>
      </w:r>
      <w:proofErr w:type="gramEnd"/>
      <w:r w:rsidRPr="00241A0F">
        <w:rPr>
          <w:rFonts w:ascii="Times New Roman" w:eastAsia="Times New Roman" w:hAnsi="Times New Roman" w:cs="Times New Roman"/>
          <w:sz w:val="24"/>
          <w:szCs w:val="24"/>
          <w:lang w:eastAsia="ru-RU"/>
        </w:rPr>
        <w:t>ф/rtnsh/427-urok-po-robototekhniki</w:t>
      </w:r>
    </w:p>
    <w:p w:rsidR="00241A0F" w:rsidRPr="00241A0F" w:rsidRDefault="00241A0F" w:rsidP="00241A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http://www.prorobot.ru/lego/robot_5minutka.php</w:t>
      </w:r>
    </w:p>
    <w:p w:rsidR="00241A0F" w:rsidRPr="00241A0F" w:rsidRDefault="00241A0F" w:rsidP="00241A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http://www.prorobot.ru/lego/lineyniy_polzun.php</w:t>
      </w:r>
    </w:p>
    <w:p w:rsidR="005A5633" w:rsidRPr="00241A0F" w:rsidRDefault="00241A0F" w:rsidP="00241A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http://www.prorobot.ru/lego/robototehnika_v_shkole/03-urok-sborochniy-konveer.pdf</w:t>
      </w:r>
    </w:p>
    <w:sectPr w:rsidR="005A5633" w:rsidRPr="00241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A5E"/>
    <w:multiLevelType w:val="multilevel"/>
    <w:tmpl w:val="BAD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22B7F"/>
    <w:multiLevelType w:val="multilevel"/>
    <w:tmpl w:val="B96C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A711E"/>
    <w:multiLevelType w:val="multilevel"/>
    <w:tmpl w:val="CD8A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662E0"/>
    <w:multiLevelType w:val="multilevel"/>
    <w:tmpl w:val="F43A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682365"/>
    <w:multiLevelType w:val="multilevel"/>
    <w:tmpl w:val="438E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F7A07"/>
    <w:multiLevelType w:val="multilevel"/>
    <w:tmpl w:val="3E32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0F"/>
    <w:rsid w:val="00241A0F"/>
    <w:rsid w:val="005A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41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1A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41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1A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2018-10-17T15:37:00Z</dcterms:created>
  <dcterms:modified xsi:type="dcterms:W3CDTF">2018-10-17T15:40:00Z</dcterms:modified>
</cp:coreProperties>
</file>