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DD279F" w:rsidRDefault="00DD279F" w:rsidP="00DD279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D279F">
        <w:rPr>
          <w:rFonts w:ascii="Times New Roman" w:hAnsi="Times New Roman" w:cs="Times New Roman"/>
          <w:b/>
          <w:sz w:val="36"/>
          <w:szCs w:val="36"/>
        </w:rPr>
        <w:fldChar w:fldCharType="begin"/>
      </w:r>
      <w:r w:rsidRPr="00DD279F">
        <w:rPr>
          <w:rFonts w:ascii="Times New Roman" w:hAnsi="Times New Roman" w:cs="Times New Roman"/>
          <w:b/>
          <w:sz w:val="36"/>
          <w:szCs w:val="36"/>
        </w:rPr>
        <w:instrText xml:space="preserve"> HYPERLINK "http://www.elpron.ru/index.php/articles/51-industrial-automation/316-servoprivod" </w:instrText>
      </w:r>
      <w:r w:rsidRPr="00DD279F">
        <w:rPr>
          <w:rFonts w:ascii="Times New Roman" w:hAnsi="Times New Roman" w:cs="Times New Roman"/>
          <w:b/>
          <w:sz w:val="36"/>
          <w:szCs w:val="36"/>
        </w:rPr>
        <w:fldChar w:fldCharType="separate"/>
      </w:r>
      <w:r w:rsidRPr="00DD279F">
        <w:rPr>
          <w:rStyle w:val="a3"/>
          <w:rFonts w:ascii="Times New Roman" w:hAnsi="Times New Roman" w:cs="Times New Roman"/>
          <w:b/>
          <w:color w:val="auto"/>
          <w:sz w:val="36"/>
          <w:szCs w:val="36"/>
          <w:u w:val="none"/>
        </w:rPr>
        <w:t>Сервопривод</w:t>
      </w:r>
      <w:r w:rsidRPr="00DD279F">
        <w:rPr>
          <w:rFonts w:ascii="Times New Roman" w:hAnsi="Times New Roman" w:cs="Times New Roman"/>
          <w:b/>
          <w:sz w:val="36"/>
          <w:szCs w:val="36"/>
        </w:rPr>
        <w:fldChar w:fldCharType="end"/>
      </w:r>
    </w:p>
    <w:p w:rsidR="00DD279F" w:rsidRDefault="00DD279F" w:rsidP="00DD279F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t xml:space="preserve">Сервопривод — общее название привода, синхронного, асинхронного либо любого другого, с отрицательной обратной связью по положению, моменту и др. параметрам,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017395" cy="1888490"/>
            <wp:effectExtent l="19050" t="0" r="1905" b="0"/>
            <wp:docPr id="3" name="Рисунок 1" descr="Сервоприв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ервопривод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7395" cy="1888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79F" w:rsidRPr="00DD279F" w:rsidRDefault="00DD279F" w:rsidP="00DD279F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D279F">
        <w:rPr>
          <w:rFonts w:ascii="Times New Roman" w:eastAsia="Times New Roman" w:hAnsi="Times New Roman" w:cs="Times New Roman"/>
          <w:sz w:val="24"/>
          <w:szCs w:val="24"/>
        </w:rPr>
        <w:t>позволяющему</w:t>
      </w:r>
      <w:proofErr w:type="gramEnd"/>
      <w:r w:rsidRPr="00DD279F">
        <w:rPr>
          <w:rFonts w:ascii="Times New Roman" w:eastAsia="Times New Roman" w:hAnsi="Times New Roman" w:cs="Times New Roman"/>
          <w:sz w:val="24"/>
          <w:szCs w:val="24"/>
        </w:rPr>
        <w:t xml:space="preserve"> точно управлять параметрами движения.   </w:t>
      </w:r>
      <w:r w:rsidRPr="00DD279F">
        <w:rPr>
          <w:rFonts w:ascii="Times New Roman" w:eastAsia="Times New Roman" w:hAnsi="Times New Roman" w:cs="Times New Roman"/>
          <w:sz w:val="24"/>
          <w:szCs w:val="24"/>
        </w:rPr>
        <w:br/>
      </w:r>
      <w:r w:rsidRPr="00DD279F">
        <w:rPr>
          <w:rFonts w:ascii="Times New Roman" w:eastAsia="Times New Roman" w:hAnsi="Times New Roman" w:cs="Times New Roman"/>
          <w:sz w:val="24"/>
          <w:szCs w:val="24"/>
        </w:rPr>
        <w:br/>
        <w:t xml:space="preserve">Состав сервопривода: </w:t>
      </w:r>
      <w:r w:rsidRPr="00DD279F">
        <w:rPr>
          <w:rFonts w:ascii="Times New Roman" w:eastAsia="Times New Roman" w:hAnsi="Times New Roman" w:cs="Times New Roman"/>
          <w:sz w:val="24"/>
          <w:szCs w:val="24"/>
        </w:rPr>
        <w:br/>
        <w:t xml:space="preserve">- привод — электромотор; </w:t>
      </w:r>
      <w:r w:rsidRPr="00DD279F">
        <w:rPr>
          <w:rFonts w:ascii="Times New Roman" w:eastAsia="Times New Roman" w:hAnsi="Times New Roman" w:cs="Times New Roman"/>
          <w:sz w:val="24"/>
          <w:szCs w:val="24"/>
        </w:rPr>
        <w:br/>
        <w:t xml:space="preserve">- датчик обратной связи, датчик угла поворота выходного вала редуктора (абсолютный или инкрементальный </w:t>
      </w:r>
      <w:proofErr w:type="spellStart"/>
      <w:r w:rsidRPr="00DD279F">
        <w:rPr>
          <w:rFonts w:ascii="Times New Roman" w:eastAsia="Times New Roman" w:hAnsi="Times New Roman" w:cs="Times New Roman"/>
          <w:sz w:val="24"/>
          <w:szCs w:val="24"/>
        </w:rPr>
        <w:t>энкодер</w:t>
      </w:r>
      <w:proofErr w:type="spellEnd"/>
      <w:r w:rsidRPr="00DD279F">
        <w:rPr>
          <w:rFonts w:ascii="Times New Roman" w:eastAsia="Times New Roman" w:hAnsi="Times New Roman" w:cs="Times New Roman"/>
          <w:sz w:val="24"/>
          <w:szCs w:val="24"/>
        </w:rPr>
        <w:t xml:space="preserve">); </w:t>
      </w:r>
      <w:r w:rsidRPr="00DD279F">
        <w:rPr>
          <w:rFonts w:ascii="Times New Roman" w:eastAsia="Times New Roman" w:hAnsi="Times New Roman" w:cs="Times New Roman"/>
          <w:sz w:val="24"/>
          <w:szCs w:val="24"/>
        </w:rPr>
        <w:br/>
        <w:t xml:space="preserve">- электронный блок питания и управления (он же преобразователь частоты, </w:t>
      </w:r>
      <w:proofErr w:type="spellStart"/>
      <w:r w:rsidRPr="00DD279F">
        <w:rPr>
          <w:rFonts w:ascii="Times New Roman" w:eastAsia="Times New Roman" w:hAnsi="Times New Roman" w:cs="Times New Roman"/>
          <w:sz w:val="24"/>
          <w:szCs w:val="24"/>
        </w:rPr>
        <w:t>сервоусилитель</w:t>
      </w:r>
      <w:proofErr w:type="spellEnd"/>
      <w:r w:rsidRPr="00DD279F">
        <w:rPr>
          <w:rFonts w:ascii="Times New Roman" w:eastAsia="Times New Roman" w:hAnsi="Times New Roman" w:cs="Times New Roman"/>
          <w:sz w:val="24"/>
          <w:szCs w:val="24"/>
        </w:rPr>
        <w:t xml:space="preserve">, инвертор, </w:t>
      </w:r>
      <w:proofErr w:type="spellStart"/>
      <w:r w:rsidRPr="00DD279F">
        <w:rPr>
          <w:rFonts w:ascii="Times New Roman" w:eastAsia="Times New Roman" w:hAnsi="Times New Roman" w:cs="Times New Roman"/>
          <w:sz w:val="24"/>
          <w:szCs w:val="24"/>
        </w:rPr>
        <w:t>servodrive</w:t>
      </w:r>
      <w:proofErr w:type="spellEnd"/>
      <w:r w:rsidRPr="00DD279F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D279F" w:rsidRPr="00DD279F" w:rsidRDefault="00DD279F" w:rsidP="00DD279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DD279F">
        <w:rPr>
          <w:rFonts w:ascii="Times New Roman" w:eastAsia="Times New Roman" w:hAnsi="Times New Roman" w:cs="Times New Roman"/>
          <w:b/>
          <w:bCs/>
          <w:sz w:val="36"/>
          <w:szCs w:val="36"/>
        </w:rPr>
        <w:t>Мощность двигателей: от 0,5 до 15 кВт.</w:t>
      </w:r>
    </w:p>
    <w:p w:rsidR="00DD279F" w:rsidRPr="00DD279F" w:rsidRDefault="00DD279F" w:rsidP="00DD279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b/>
          <w:bCs/>
          <w:sz w:val="24"/>
          <w:szCs w:val="24"/>
        </w:rPr>
        <w:t>Виды сервоприводов:</w:t>
      </w:r>
    </w:p>
    <w:p w:rsidR="00DD279F" w:rsidRPr="00DD279F" w:rsidRDefault="00DD279F" w:rsidP="00DD279F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t xml:space="preserve">1. Сервопривод вращательного движения (синхронный, асинхронный). </w:t>
      </w:r>
      <w:r w:rsidRPr="00DD279F">
        <w:rPr>
          <w:rFonts w:ascii="Times New Roman" w:eastAsia="Times New Roman" w:hAnsi="Times New Roman" w:cs="Times New Roman"/>
          <w:sz w:val="24"/>
          <w:szCs w:val="24"/>
        </w:rPr>
        <w:br/>
        <w:t>Используются в промышленных роботах, приводах станков ЧПУ, полиграфических станках, упаковочных станках, приборах.</w:t>
      </w:r>
      <w:r w:rsidRPr="00DD279F">
        <w:rPr>
          <w:rFonts w:ascii="Times New Roman" w:eastAsia="Times New Roman" w:hAnsi="Times New Roman" w:cs="Times New Roman"/>
          <w:sz w:val="24"/>
          <w:szCs w:val="24"/>
        </w:rPr>
        <w:br/>
        <w:t xml:space="preserve">2. Сервопривод линейного движения (плоский, круглый). </w:t>
      </w:r>
      <w:r w:rsidRPr="00DD279F">
        <w:rPr>
          <w:rFonts w:ascii="Times New Roman" w:eastAsia="Times New Roman" w:hAnsi="Times New Roman" w:cs="Times New Roman"/>
          <w:sz w:val="24"/>
          <w:szCs w:val="24"/>
        </w:rPr>
        <w:br/>
        <w:t>Используются в автоматах установки электронных компонентов на печатную плату, медицине.</w:t>
      </w:r>
    </w:p>
    <w:p w:rsidR="00DD279F" w:rsidRPr="00DD279F" w:rsidRDefault="00DD279F" w:rsidP="00DD279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b/>
          <w:bCs/>
          <w:sz w:val="24"/>
          <w:szCs w:val="24"/>
        </w:rPr>
        <w:t>Для предварительного выбора асинхронного или синхронного серводвигателя можно исходить из следующих рекомендаций:</w:t>
      </w:r>
    </w:p>
    <w:p w:rsidR="00DD279F" w:rsidRPr="00DD279F" w:rsidRDefault="00DD279F" w:rsidP="00DD27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t>• если ускорение механизма больше 5 м/с</w:t>
      </w:r>
      <w:proofErr w:type="gramStart"/>
      <w:r w:rsidRPr="00DD279F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Pr="00DD279F">
        <w:rPr>
          <w:rFonts w:ascii="Times New Roman" w:eastAsia="Times New Roman" w:hAnsi="Times New Roman" w:cs="Times New Roman"/>
          <w:sz w:val="24"/>
          <w:szCs w:val="24"/>
        </w:rPr>
        <w:t>, то предпочтительнее использовать синхронные серводвигатели;</w:t>
      </w:r>
      <w:r w:rsidRPr="00DD279F">
        <w:rPr>
          <w:rFonts w:ascii="Times New Roman" w:eastAsia="Times New Roman" w:hAnsi="Times New Roman" w:cs="Times New Roman"/>
          <w:sz w:val="24"/>
          <w:szCs w:val="24"/>
        </w:rPr>
        <w:br/>
        <w:t>• если коэффициент относительного момента инерции J' нагрузки / J мотора больше 10, то наиболее подходящими являются асинхронные серводвигатели.</w:t>
      </w:r>
      <w:r w:rsidRPr="00DD279F">
        <w:rPr>
          <w:rFonts w:ascii="Times New Roman" w:eastAsia="Times New Roman" w:hAnsi="Times New Roman" w:cs="Times New Roman"/>
          <w:sz w:val="24"/>
          <w:szCs w:val="24"/>
        </w:rPr>
        <w:br/>
        <w:t xml:space="preserve">На рисунке 2 </w:t>
      </w:r>
      <w:proofErr w:type="gramStart"/>
      <w:r w:rsidRPr="00DD279F">
        <w:rPr>
          <w:rFonts w:ascii="Times New Roman" w:eastAsia="Times New Roman" w:hAnsi="Times New Roman" w:cs="Times New Roman"/>
          <w:sz w:val="24"/>
          <w:szCs w:val="24"/>
        </w:rPr>
        <w:t>представлен</w:t>
      </w:r>
      <w:proofErr w:type="gramEnd"/>
      <w:r w:rsidRPr="00DD27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D279F">
        <w:rPr>
          <w:rFonts w:ascii="Times New Roman" w:eastAsia="Times New Roman" w:hAnsi="Times New Roman" w:cs="Times New Roman"/>
          <w:sz w:val="24"/>
          <w:szCs w:val="24"/>
        </w:rPr>
        <w:t>сервоусилитель</w:t>
      </w:r>
      <w:proofErr w:type="spellEnd"/>
      <w:r w:rsidRPr="00DD279F">
        <w:rPr>
          <w:rFonts w:ascii="Times New Roman" w:eastAsia="Times New Roman" w:hAnsi="Times New Roman" w:cs="Times New Roman"/>
          <w:sz w:val="24"/>
          <w:szCs w:val="24"/>
        </w:rPr>
        <w:t xml:space="preserve"> с двигателем.</w:t>
      </w:r>
    </w:p>
    <w:p w:rsidR="00DD279F" w:rsidRPr="00DD279F" w:rsidRDefault="00DD279F" w:rsidP="00DD27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247640" cy="5466715"/>
            <wp:effectExtent l="19050" t="0" r="0" b="0"/>
            <wp:docPr id="2" name="Рисунок 2" descr="Сервоприв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ервопривод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7640" cy="5466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279F">
        <w:rPr>
          <w:rFonts w:ascii="Times New Roman" w:eastAsia="Times New Roman" w:hAnsi="Times New Roman" w:cs="Times New Roman"/>
          <w:sz w:val="24"/>
          <w:szCs w:val="24"/>
        </w:rPr>
        <w:br/>
      </w:r>
      <w:r w:rsidRPr="00DD279F">
        <w:rPr>
          <w:rFonts w:ascii="Times New Roman" w:eastAsia="Times New Roman" w:hAnsi="Times New Roman" w:cs="Times New Roman"/>
          <w:sz w:val="24"/>
          <w:szCs w:val="24"/>
        </w:rPr>
        <w:br/>
      </w:r>
      <w:r w:rsidRPr="00DD279F">
        <w:rPr>
          <w:rFonts w:ascii="Times New Roman" w:eastAsia="Times New Roman" w:hAnsi="Times New Roman" w:cs="Times New Roman"/>
          <w:sz w:val="24"/>
          <w:szCs w:val="24"/>
        </w:rPr>
        <w:br/>
        <w:t xml:space="preserve">Рис. 2. </w:t>
      </w:r>
      <w:proofErr w:type="spellStart"/>
      <w:r w:rsidRPr="00DD279F">
        <w:rPr>
          <w:rFonts w:ascii="Times New Roman" w:eastAsia="Times New Roman" w:hAnsi="Times New Roman" w:cs="Times New Roman"/>
          <w:sz w:val="24"/>
          <w:szCs w:val="24"/>
        </w:rPr>
        <w:t>Сервоусилитель</w:t>
      </w:r>
      <w:proofErr w:type="spellEnd"/>
      <w:r w:rsidRPr="00DD279F">
        <w:rPr>
          <w:rFonts w:ascii="Times New Roman" w:eastAsia="Times New Roman" w:hAnsi="Times New Roman" w:cs="Times New Roman"/>
          <w:sz w:val="24"/>
          <w:szCs w:val="24"/>
        </w:rPr>
        <w:t xml:space="preserve"> с серводвигателем</w:t>
      </w:r>
    </w:p>
    <w:p w:rsidR="00DD279F" w:rsidRPr="00DD279F" w:rsidRDefault="00DD279F" w:rsidP="00DD279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b/>
          <w:bCs/>
          <w:sz w:val="24"/>
          <w:szCs w:val="24"/>
        </w:rPr>
        <w:t>В зависимости от задач применения и типа обратной связи сервоприводы настраиваются на управление:</w:t>
      </w:r>
    </w:p>
    <w:p w:rsidR="00DD279F" w:rsidRPr="00DD279F" w:rsidRDefault="00DD279F" w:rsidP="00DD279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t>по положению, где необходимо точное позиционирование в пространстве рабочего элемента;</w:t>
      </w:r>
    </w:p>
    <w:p w:rsidR="00DD279F" w:rsidRPr="00DD279F" w:rsidRDefault="00DD279F" w:rsidP="00DD279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t>по моменту, где согласно технологическому процессу необходимо поддерживать постоянный момент;</w:t>
      </w:r>
    </w:p>
    <w:p w:rsidR="00DD279F" w:rsidRPr="00DD279F" w:rsidRDefault="00DD279F" w:rsidP="00DD279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t xml:space="preserve">по скорости, где поддержание скорости первостепенная задача. </w:t>
      </w:r>
    </w:p>
    <w:p w:rsidR="00DD279F" w:rsidRPr="00DD279F" w:rsidRDefault="00DD279F" w:rsidP="00DD27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279F">
        <w:rPr>
          <w:rFonts w:ascii="Times New Roman" w:eastAsia="Times New Roman" w:hAnsi="Times New Roman" w:cs="Times New Roman"/>
          <w:b/>
          <w:bCs/>
          <w:sz w:val="27"/>
          <w:szCs w:val="27"/>
        </w:rPr>
        <w:t>Сравнение сервопривода с шаговым двигателем</w:t>
      </w:r>
    </w:p>
    <w:p w:rsidR="00DD279F" w:rsidRPr="00DD279F" w:rsidRDefault="00DD279F" w:rsidP="00DD279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b/>
          <w:bCs/>
          <w:sz w:val="24"/>
          <w:szCs w:val="24"/>
        </w:rPr>
        <w:t>Преимущества сервопривода перед шаговым двигателем:</w:t>
      </w:r>
    </w:p>
    <w:p w:rsidR="00DD279F" w:rsidRPr="00DD279F" w:rsidRDefault="00DD279F" w:rsidP="00DD279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t>не предъявляет особых требований к электродвигателю и редуктору — они могут быть практически любого нужного типа и мощности (а шаговые двигатели, как правило, маломощны и тихоходны);</w:t>
      </w:r>
    </w:p>
    <w:p w:rsidR="00DD279F" w:rsidRPr="00DD279F" w:rsidRDefault="00DD279F" w:rsidP="00DD279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lastRenderedPageBreak/>
        <w:t>автоматически компенсирует люфты в приводе и его износ;</w:t>
      </w:r>
    </w:p>
    <w:p w:rsidR="00DD279F" w:rsidRPr="00DD279F" w:rsidRDefault="00DD279F" w:rsidP="00DD279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t>гарантирует максимальную точность (по датчику) в течение всего срока эксплуатации (у шагового двигателя происходит постепенный «уход» при износе редуктора и требуется периодическая юстировка);</w:t>
      </w:r>
    </w:p>
    <w:p w:rsidR="00DD279F" w:rsidRPr="00DD279F" w:rsidRDefault="00DD279F" w:rsidP="00DD279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t>большая возможная скорость перемещения элемента (у шагового двигателя меньшая максимальная скорость по сравнению с другими типами электродвигателей);</w:t>
      </w:r>
    </w:p>
    <w:p w:rsidR="00DD279F" w:rsidRPr="00DD279F" w:rsidRDefault="00DD279F" w:rsidP="00DD279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t>затраты энергии пропорциональны сопротивлению элемента (на шаговый двигатель постоянно подаётся номинальное напряжение с запасом по возможной перегрузке);</w:t>
      </w:r>
    </w:p>
    <w:p w:rsidR="00DD279F" w:rsidRPr="00DD279F" w:rsidRDefault="00DD279F" w:rsidP="00DD279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t>мгновенная диагностика в случае поломки (заедания) привода.</w:t>
      </w:r>
    </w:p>
    <w:p w:rsidR="00DD279F" w:rsidRPr="00DD279F" w:rsidRDefault="00DD279F" w:rsidP="00DD279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b/>
          <w:bCs/>
          <w:sz w:val="24"/>
          <w:szCs w:val="24"/>
        </w:rPr>
        <w:t>Недостатки сервопривода в сравнении с шаговым двигателем:</w:t>
      </w:r>
    </w:p>
    <w:p w:rsidR="00DD279F" w:rsidRPr="00DD279F" w:rsidRDefault="00DD279F" w:rsidP="00DD279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t>необходимость в дополнительном элементе — датчике;</w:t>
      </w:r>
    </w:p>
    <w:p w:rsidR="00DD279F" w:rsidRPr="00DD279F" w:rsidRDefault="00DD279F" w:rsidP="00DD279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t>сложнее блок управления и логика его работы (требуется обработка результатов датчика и выбор управляющего воздействия, а в основе контроллера шагового двигателя — просто счётчик);</w:t>
      </w:r>
    </w:p>
    <w:p w:rsidR="00DD279F" w:rsidRPr="00DD279F" w:rsidRDefault="00DD279F" w:rsidP="00DD279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t xml:space="preserve">проблема фиксирования: обычно решается постоянным </w:t>
      </w:r>
      <w:proofErr w:type="spellStart"/>
      <w:r w:rsidRPr="00DD279F">
        <w:rPr>
          <w:rFonts w:ascii="Times New Roman" w:eastAsia="Times New Roman" w:hAnsi="Times New Roman" w:cs="Times New Roman"/>
          <w:sz w:val="24"/>
          <w:szCs w:val="24"/>
        </w:rPr>
        <w:t>притормаживанием</w:t>
      </w:r>
      <w:proofErr w:type="spellEnd"/>
      <w:r w:rsidRPr="00DD279F">
        <w:rPr>
          <w:rFonts w:ascii="Times New Roman" w:eastAsia="Times New Roman" w:hAnsi="Times New Roman" w:cs="Times New Roman"/>
          <w:sz w:val="24"/>
          <w:szCs w:val="24"/>
        </w:rPr>
        <w:t xml:space="preserve"> перемещаемого элемента либо вала электродвигателя (что ведёт </w:t>
      </w:r>
      <w:proofErr w:type="gramStart"/>
      <w:r w:rsidRPr="00DD279F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DD27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D279F">
        <w:rPr>
          <w:rFonts w:ascii="Times New Roman" w:eastAsia="Times New Roman" w:hAnsi="Times New Roman" w:cs="Times New Roman"/>
          <w:sz w:val="24"/>
          <w:szCs w:val="24"/>
        </w:rPr>
        <w:t>потери</w:t>
      </w:r>
      <w:proofErr w:type="gramEnd"/>
      <w:r w:rsidRPr="00DD279F">
        <w:rPr>
          <w:rFonts w:ascii="Times New Roman" w:eastAsia="Times New Roman" w:hAnsi="Times New Roman" w:cs="Times New Roman"/>
          <w:sz w:val="24"/>
          <w:szCs w:val="24"/>
        </w:rPr>
        <w:t xml:space="preserve"> энергии) либо применение червячных/винтовых передач (в шаговом двигателе каждый шаг фиксируется самим двигателем);</w:t>
      </w:r>
    </w:p>
    <w:p w:rsidR="00DD279F" w:rsidRDefault="00DD279F" w:rsidP="00DD279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t>стоимость сервопривода выше, чем шагового двигателя.</w:t>
      </w:r>
      <w:r w:rsidRPr="00DD279F">
        <w:rPr>
          <w:rFonts w:ascii="Times New Roman" w:eastAsia="Times New Roman" w:hAnsi="Times New Roman" w:cs="Times New Roman"/>
          <w:sz w:val="24"/>
          <w:szCs w:val="24"/>
        </w:rPr>
        <w:br/>
      </w:r>
      <w:r w:rsidRPr="00DD279F">
        <w:rPr>
          <w:rFonts w:ascii="Times New Roman" w:eastAsia="Times New Roman" w:hAnsi="Times New Roman" w:cs="Times New Roman"/>
          <w:sz w:val="24"/>
          <w:szCs w:val="24"/>
        </w:rPr>
        <w:br/>
        <w:t xml:space="preserve">Тем не менее, асинхронный сервопривод является самым востребованным и оптимальным вариантом и присутствует практически на всех современных промышленных линиях. </w:t>
      </w:r>
    </w:p>
    <w:p w:rsidR="00DD279F" w:rsidRDefault="00DD279F" w:rsidP="00DD27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279F" w:rsidRPr="00DD279F" w:rsidRDefault="00DD279F" w:rsidP="00DD27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hyperlink r:id="rId7" w:history="1">
        <w:r w:rsidRPr="00DD279F">
          <w:rPr>
            <w:rStyle w:val="a3"/>
            <w:rFonts w:ascii="Times New Roman" w:hAnsi="Times New Roman" w:cs="Times New Roman"/>
            <w:b/>
            <w:color w:val="auto"/>
            <w:sz w:val="32"/>
            <w:szCs w:val="32"/>
            <w:u w:val="none"/>
          </w:rPr>
          <w:t>Преобразователь частоты VFD-CP2000</w:t>
        </w:r>
      </w:hyperlink>
    </w:p>
    <w:p w:rsidR="00DD279F" w:rsidRPr="00DD279F" w:rsidRDefault="00DD279F" w:rsidP="00DD27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t xml:space="preserve">Компания </w:t>
      </w:r>
      <w:proofErr w:type="spellStart"/>
      <w:r w:rsidRPr="00DD279F">
        <w:rPr>
          <w:rFonts w:ascii="Times New Roman" w:eastAsia="Times New Roman" w:hAnsi="Times New Roman" w:cs="Times New Roman"/>
          <w:sz w:val="24"/>
          <w:szCs w:val="24"/>
        </w:rPr>
        <w:t>Delta</w:t>
      </w:r>
      <w:proofErr w:type="spellEnd"/>
      <w:r w:rsidRPr="00DD27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D279F">
        <w:rPr>
          <w:rFonts w:ascii="Times New Roman" w:eastAsia="Times New Roman" w:hAnsi="Times New Roman" w:cs="Times New Roman"/>
          <w:sz w:val="24"/>
          <w:szCs w:val="24"/>
        </w:rPr>
        <w:t>Electronics</w:t>
      </w:r>
      <w:proofErr w:type="spellEnd"/>
      <w:r w:rsidRPr="00DD279F">
        <w:rPr>
          <w:rFonts w:ascii="Times New Roman" w:eastAsia="Times New Roman" w:hAnsi="Times New Roman" w:cs="Times New Roman"/>
          <w:sz w:val="24"/>
          <w:szCs w:val="24"/>
        </w:rPr>
        <w:t xml:space="preserve"> готовит к выпуску на отечественный рынок новую серию векторных преобразователей для управления двигателями насосов и вентиляторов – СР2000 (рис. 1). Эта модель позиционируется как замена частотных преобразователей VFD-F, но при этом стоимость останется на уровне предшественников, а функциональность улучшится.</w:t>
      </w:r>
    </w:p>
    <w:p w:rsidR="00DD279F" w:rsidRPr="00DD279F" w:rsidRDefault="00DD279F" w:rsidP="00DD27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D279F" w:rsidRPr="00DD279F" w:rsidRDefault="00DD279F" w:rsidP="00DD27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802835" cy="4238419"/>
            <wp:effectExtent l="19050" t="0" r="0" b="0"/>
            <wp:docPr id="5" name="Рисунок 5" descr="http://www.elpron.ru/upload_img/images/articles/art_140612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elpron.ru/upload_img/images/articles/art_140612-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8844" cy="42475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79F" w:rsidRPr="00DD279F" w:rsidRDefault="00DD279F" w:rsidP="00DD27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i/>
          <w:iCs/>
          <w:sz w:val="24"/>
          <w:szCs w:val="24"/>
        </w:rPr>
        <w:t>Рис. 1. Внешний вид</w:t>
      </w:r>
    </w:p>
    <w:p w:rsidR="00DD279F" w:rsidRPr="00DD279F" w:rsidRDefault="00DD279F" w:rsidP="00DD27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t xml:space="preserve">Особенности данной серии </w:t>
      </w:r>
      <w:proofErr w:type="spellStart"/>
      <w:r w:rsidRPr="00DD279F">
        <w:rPr>
          <w:rFonts w:ascii="Times New Roman" w:eastAsia="Times New Roman" w:hAnsi="Times New Roman" w:cs="Times New Roman"/>
          <w:sz w:val="24"/>
          <w:szCs w:val="24"/>
        </w:rPr>
        <w:t>частотников</w:t>
      </w:r>
      <w:proofErr w:type="spellEnd"/>
      <w:r w:rsidRPr="00DD279F">
        <w:rPr>
          <w:rFonts w:ascii="Times New Roman" w:eastAsia="Times New Roman" w:hAnsi="Times New Roman" w:cs="Times New Roman"/>
          <w:sz w:val="24"/>
          <w:szCs w:val="24"/>
        </w:rPr>
        <w:t xml:space="preserve"> следующие:</w:t>
      </w:r>
    </w:p>
    <w:p w:rsidR="00DD279F" w:rsidRPr="00DD279F" w:rsidRDefault="00DD279F" w:rsidP="00DD279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t>Превосходное сочетание цена/функциональность;</w:t>
      </w:r>
    </w:p>
    <w:p w:rsidR="00DD279F" w:rsidRPr="00DD279F" w:rsidRDefault="00DD279F" w:rsidP="00DD279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t xml:space="preserve">Встроенный </w:t>
      </w:r>
      <w:proofErr w:type="spellStart"/>
      <w:r w:rsidRPr="00DD279F">
        <w:rPr>
          <w:rFonts w:ascii="Times New Roman" w:eastAsia="Times New Roman" w:hAnsi="Times New Roman" w:cs="Times New Roman"/>
          <w:sz w:val="24"/>
          <w:szCs w:val="24"/>
        </w:rPr>
        <w:t>ПИД-регулятор</w:t>
      </w:r>
      <w:proofErr w:type="spellEnd"/>
      <w:r w:rsidRPr="00DD279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D279F" w:rsidRPr="00DD279F" w:rsidRDefault="00DD279F" w:rsidP="00DD279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t>Функция адаптации к изменениям нагрузки;</w:t>
      </w:r>
    </w:p>
    <w:p w:rsidR="00DD279F" w:rsidRPr="00DD279F" w:rsidRDefault="00DD279F" w:rsidP="00DD279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D279F">
        <w:rPr>
          <w:rFonts w:ascii="Times New Roman" w:eastAsia="Times New Roman" w:hAnsi="Times New Roman" w:cs="Times New Roman"/>
          <w:sz w:val="24"/>
          <w:szCs w:val="24"/>
        </w:rPr>
        <w:t>Несколько способов управления электродвигателями – U/</w:t>
      </w:r>
      <w:proofErr w:type="spellStart"/>
      <w:r w:rsidRPr="00DD279F">
        <w:rPr>
          <w:rFonts w:ascii="Times New Roman" w:eastAsia="Times New Roman" w:hAnsi="Times New Roman" w:cs="Times New Roman"/>
          <w:sz w:val="24"/>
          <w:szCs w:val="24"/>
        </w:rPr>
        <w:t>f</w:t>
      </w:r>
      <w:proofErr w:type="spellEnd"/>
      <w:r w:rsidRPr="00DD279F">
        <w:rPr>
          <w:rFonts w:ascii="Times New Roman" w:eastAsia="Times New Roman" w:hAnsi="Times New Roman" w:cs="Times New Roman"/>
          <w:sz w:val="24"/>
          <w:szCs w:val="24"/>
        </w:rPr>
        <w:t>, SVC как для постоянного, так и для переменного режимов нагрузки;</w:t>
      </w:r>
      <w:proofErr w:type="gramEnd"/>
    </w:p>
    <w:p w:rsidR="00DD279F" w:rsidRPr="00DD279F" w:rsidRDefault="00DD279F" w:rsidP="00DD279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t>Часы реального времени, календарь, счетчик электроэнергии;</w:t>
      </w:r>
    </w:p>
    <w:p w:rsidR="00DD279F" w:rsidRPr="00DD279F" w:rsidRDefault="00DD279F" w:rsidP="00DD279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t xml:space="preserve">Встроенный интерфейс </w:t>
      </w:r>
      <w:proofErr w:type="spellStart"/>
      <w:r w:rsidRPr="00DD279F">
        <w:rPr>
          <w:rFonts w:ascii="Times New Roman" w:eastAsia="Times New Roman" w:hAnsi="Times New Roman" w:cs="Times New Roman"/>
          <w:sz w:val="24"/>
          <w:szCs w:val="24"/>
        </w:rPr>
        <w:t>BACnet</w:t>
      </w:r>
      <w:proofErr w:type="spellEnd"/>
      <w:r w:rsidRPr="00DD279F">
        <w:rPr>
          <w:rFonts w:ascii="Times New Roman" w:eastAsia="Times New Roman" w:hAnsi="Times New Roman" w:cs="Times New Roman"/>
          <w:sz w:val="24"/>
          <w:szCs w:val="24"/>
        </w:rPr>
        <w:t xml:space="preserve">, MODBUS протокол и программируемый логический контроллер с объемом программы до 10000 шагов, модули расширения для </w:t>
      </w:r>
      <w:proofErr w:type="spellStart"/>
      <w:r w:rsidRPr="00DD279F">
        <w:rPr>
          <w:rFonts w:ascii="Times New Roman" w:eastAsia="Times New Roman" w:hAnsi="Times New Roman" w:cs="Times New Roman"/>
          <w:sz w:val="24"/>
          <w:szCs w:val="24"/>
        </w:rPr>
        <w:t>DeviceNet</w:t>
      </w:r>
      <w:proofErr w:type="spellEnd"/>
      <w:r w:rsidRPr="00DD279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D279F">
        <w:rPr>
          <w:rFonts w:ascii="Times New Roman" w:eastAsia="Times New Roman" w:hAnsi="Times New Roman" w:cs="Times New Roman"/>
          <w:sz w:val="24"/>
          <w:szCs w:val="24"/>
        </w:rPr>
        <w:t>CANopen</w:t>
      </w:r>
      <w:proofErr w:type="spellEnd"/>
      <w:r w:rsidRPr="00DD279F">
        <w:rPr>
          <w:rFonts w:ascii="Times New Roman" w:eastAsia="Times New Roman" w:hAnsi="Times New Roman" w:cs="Times New Roman"/>
          <w:sz w:val="24"/>
          <w:szCs w:val="24"/>
        </w:rPr>
        <w:t xml:space="preserve">, PROFIBUS-DP, MODBUS TCP, </w:t>
      </w:r>
      <w:proofErr w:type="spellStart"/>
      <w:r w:rsidRPr="00DD279F">
        <w:rPr>
          <w:rFonts w:ascii="Times New Roman" w:eastAsia="Times New Roman" w:hAnsi="Times New Roman" w:cs="Times New Roman"/>
          <w:sz w:val="24"/>
          <w:szCs w:val="24"/>
        </w:rPr>
        <w:t>EtherNet</w:t>
      </w:r>
      <w:proofErr w:type="spellEnd"/>
      <w:r w:rsidRPr="00DD279F">
        <w:rPr>
          <w:rFonts w:ascii="Times New Roman" w:eastAsia="Times New Roman" w:hAnsi="Times New Roman" w:cs="Times New Roman"/>
          <w:sz w:val="24"/>
          <w:szCs w:val="24"/>
        </w:rPr>
        <w:t>/IP;</w:t>
      </w:r>
    </w:p>
    <w:p w:rsidR="00DD279F" w:rsidRPr="00DD279F" w:rsidRDefault="00DD279F" w:rsidP="00DD279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t>Новая конструкция радиатора и фланцевое крепление в шкафу;</w:t>
      </w:r>
    </w:p>
    <w:p w:rsidR="00DD279F" w:rsidRPr="00DD279F" w:rsidRDefault="00DD279F" w:rsidP="00DD279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t>Меню на русском языке;</w:t>
      </w:r>
    </w:p>
    <w:p w:rsidR="00DD279F" w:rsidRPr="00DD279F" w:rsidRDefault="00DD279F" w:rsidP="00DD279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t>Соответствие международным стандартам СЕ/UL/CUL;</w:t>
      </w:r>
    </w:p>
    <w:p w:rsidR="00DD279F" w:rsidRPr="00DD279F" w:rsidRDefault="00DD279F" w:rsidP="00DD279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t>Цифровой пульт управления с текстовым ЖК-дисплеем;</w:t>
      </w:r>
    </w:p>
    <w:p w:rsidR="00DD279F" w:rsidRPr="00DD279F" w:rsidRDefault="00DD279F" w:rsidP="00DD279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t>Функция FIRE MODE (режим аварийной работы при пожаре) с байпасом: при аварийных ситуациях работа насосов и вентиляторов осуществляется вне зависимости от сигналов аварий оборудования, обеспечивая удаление дыма и подачу воды;</w:t>
      </w:r>
    </w:p>
    <w:p w:rsidR="00DD279F" w:rsidRPr="00DD279F" w:rsidRDefault="00DD279F" w:rsidP="00DD279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t>Возможность пропуска 3 частот, на которых возможен механический резонанс привода;</w:t>
      </w:r>
    </w:p>
    <w:p w:rsidR="00DD279F" w:rsidRPr="00DD279F" w:rsidRDefault="00DD279F" w:rsidP="00DD279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t>Каскадное управление насосами (до 8 насосов);</w:t>
      </w:r>
    </w:p>
    <w:p w:rsidR="00DD279F" w:rsidRPr="00DD279F" w:rsidRDefault="00DD279F" w:rsidP="00DD279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t>Защитное покрытие плат для тяжелых условий эксплуатации;</w:t>
      </w:r>
    </w:p>
    <w:p w:rsidR="00DD279F" w:rsidRPr="00DD279F" w:rsidRDefault="00DD279F" w:rsidP="00DD279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t>Модульная конструкция.</w:t>
      </w:r>
    </w:p>
    <w:p w:rsidR="00DD279F" w:rsidRPr="00DD279F" w:rsidRDefault="00DD279F" w:rsidP="00DD27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DD279F" w:rsidRPr="00DD279F" w:rsidRDefault="00DD279F" w:rsidP="00DD27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t>На рис. 2 изображена схема подключения преобразователя частоты.</w:t>
      </w:r>
    </w:p>
    <w:p w:rsidR="00DD279F" w:rsidRPr="00DD279F" w:rsidRDefault="00DD279F" w:rsidP="00DD27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44845" cy="5665470"/>
            <wp:effectExtent l="19050" t="0" r="8255" b="0"/>
            <wp:docPr id="6" name="Рисунок 6" descr="http://www.elpron.ru/upload_img/images/articles/art_140612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elpron.ru/upload_img/images/articles/art_140612-2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4845" cy="5665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79F" w:rsidRPr="00DD279F" w:rsidRDefault="00DD279F" w:rsidP="00DD27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i/>
          <w:iCs/>
          <w:sz w:val="24"/>
          <w:szCs w:val="24"/>
        </w:rPr>
        <w:t>Рис.2. Электрическая схема</w:t>
      </w:r>
    </w:p>
    <w:p w:rsidR="00DD279F" w:rsidRPr="00DD279F" w:rsidRDefault="00DD279F" w:rsidP="00DD27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t xml:space="preserve">На схеме </w:t>
      </w:r>
      <w:proofErr w:type="gramStart"/>
      <w:r w:rsidRPr="00DD279F">
        <w:rPr>
          <w:rFonts w:ascii="Times New Roman" w:eastAsia="Times New Roman" w:hAnsi="Times New Roman" w:cs="Times New Roman"/>
          <w:sz w:val="24"/>
          <w:szCs w:val="24"/>
        </w:rPr>
        <w:t>изображены</w:t>
      </w:r>
      <w:proofErr w:type="gramEnd"/>
      <w:r w:rsidRPr="00DD279F">
        <w:rPr>
          <w:rFonts w:ascii="Times New Roman" w:eastAsia="Times New Roman" w:hAnsi="Times New Roman" w:cs="Times New Roman"/>
          <w:sz w:val="24"/>
          <w:szCs w:val="24"/>
        </w:rPr>
        <w:t>: QF1 – автоматический выключатель, UZ1 – преобразователь частоты, SA1 – переключатель двухпозиционный, М</w:t>
      </w:r>
      <w:proofErr w:type="gramStart"/>
      <w:r w:rsidRPr="00DD279F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  <w:r w:rsidRPr="00DD279F">
        <w:rPr>
          <w:rFonts w:ascii="Times New Roman" w:eastAsia="Times New Roman" w:hAnsi="Times New Roman" w:cs="Times New Roman"/>
          <w:sz w:val="24"/>
          <w:szCs w:val="24"/>
        </w:rPr>
        <w:t xml:space="preserve"> – асинхронный электродвигатель.</w:t>
      </w:r>
    </w:p>
    <w:p w:rsidR="00DD279F" w:rsidRPr="00DD279F" w:rsidRDefault="00DD279F" w:rsidP="00DD27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t>Серия частотных электроприводов СР2000 разработана с учетом последних научных достижений в области электроники, а также включает все полезные функции предшествующих поколений преобразователей. Так что мы уверены, что данный привод займет достойное место на российском рынке приводной техники.</w:t>
      </w:r>
    </w:p>
    <w:p w:rsidR="00DD279F" w:rsidRPr="00DD279F" w:rsidRDefault="00DD279F" w:rsidP="00DD279F">
      <w:pPr>
        <w:pStyle w:val="1"/>
        <w:jc w:val="center"/>
        <w:rPr>
          <w:color w:val="auto"/>
        </w:rPr>
      </w:pPr>
      <w:r w:rsidRPr="00DD279F">
        <w:rPr>
          <w:color w:val="auto"/>
        </w:rPr>
        <w:lastRenderedPageBreak/>
        <w:t>Модернизация электропривода пилы для резки струн между железобетонными шпалами</w:t>
      </w:r>
    </w:p>
    <w:p w:rsidR="00DD279F" w:rsidRDefault="00DD279F" w:rsidP="00DD279F">
      <w:pPr>
        <w:pStyle w:val="a4"/>
      </w:pPr>
      <w:r>
        <w:br/>
        <w:t xml:space="preserve">В настоящее время многие промышленные производства помимо основного источника электропитания (электросети) стали применять резервные (газотурбинные генераторы, </w:t>
      </w:r>
      <w:proofErr w:type="spellStart"/>
      <w:proofErr w:type="gramStart"/>
      <w:r>
        <w:t>дизель-генераторы</w:t>
      </w:r>
      <w:proofErr w:type="spellEnd"/>
      <w:proofErr w:type="gramEnd"/>
      <w:r>
        <w:t xml:space="preserve"> и др.). Это связано:</w:t>
      </w:r>
      <w:r>
        <w:br/>
        <w:t xml:space="preserve">1. Повышение стоимости электроэнергии, поставляемой </w:t>
      </w:r>
      <w:proofErr w:type="spellStart"/>
      <w:r>
        <w:t>электросбытовыми</w:t>
      </w:r>
      <w:proofErr w:type="spellEnd"/>
      <w:r>
        <w:t xml:space="preserve"> компаниями.</w:t>
      </w:r>
      <w:r>
        <w:br/>
        <w:t>2. Обеспечение бесперебойности производства.</w:t>
      </w:r>
      <w:r>
        <w:br/>
        <w:t>3. Развитие альтернативной электроэнергетики.</w:t>
      </w:r>
    </w:p>
    <w:p w:rsidR="00DD279F" w:rsidRDefault="00DD279F" w:rsidP="00DD279F">
      <w:pPr>
        <w:pStyle w:val="a4"/>
      </w:pPr>
      <w:r>
        <w:br/>
        <w:t>Но есть существенное ограничение при внедрении таких установок – их ограниченная мощность. Этот фактор сказывается в момент запуска и работы промышленного оборудования, потребляющего большие токи при динамических процессах (пуск, торможение, резкое нарастание нагрузки), протекающих в электроприводе. Генератор не справляется с повышением нагрузки, начинается просадка напряжения, в результате сбои в работе электрооборудования. Такая ситуация произошла на предприятии по производству железобетонных шпал. Электропривод дисковой пилы мощностью 30кВт в момент пила стальных струн между железобетонными шпалами потреблял ток, в 2 раза превышающий номинальный ток электродвигателя (</w:t>
      </w:r>
      <w:proofErr w:type="gramStart"/>
      <w:r>
        <w:t>см</w:t>
      </w:r>
      <w:proofErr w:type="gramEnd"/>
      <w:r>
        <w:t>. рис. 1). Помимо этого факта также происходят заклинивания пилы практически до полного останова. Перед специалистами предприятия стал вопрос о том, как можно ограничить ток при распиле заготовок. Ответ был очевиден – применение частотного преобразователя.</w:t>
      </w:r>
    </w:p>
    <w:p w:rsidR="00DD279F" w:rsidRDefault="00DD279F" w:rsidP="00DD279F">
      <w:pPr>
        <w:pStyle w:val="a4"/>
        <w:jc w:val="center"/>
      </w:pPr>
      <w:r>
        <w:rPr>
          <w:noProof/>
        </w:rPr>
        <w:drawing>
          <wp:inline distT="0" distB="0" distL="0" distR="0">
            <wp:extent cx="6013450" cy="3289935"/>
            <wp:effectExtent l="19050" t="0" r="6350" b="0"/>
            <wp:docPr id="9" name="Рисунок 9" descr="http://www.elpron.ru/upload_img/images/articles/art8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elpron.ru/upload_img/images/articles/art8-1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0" cy="3289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79F" w:rsidRDefault="00DD279F" w:rsidP="00DD279F">
      <w:pPr>
        <w:pStyle w:val="a4"/>
        <w:jc w:val="center"/>
      </w:pPr>
      <w:r>
        <w:rPr>
          <w:rStyle w:val="a7"/>
        </w:rPr>
        <w:t>Рис.1. Процессы в электроприводе при резе.</w:t>
      </w:r>
    </w:p>
    <w:p w:rsidR="00DD279F" w:rsidRDefault="00DD279F" w:rsidP="00DD279F">
      <w:pPr>
        <w:pStyle w:val="a4"/>
      </w:pPr>
      <w:r>
        <w:br/>
        <w:t>Модернизацию электропривода пилы было поручено произвести специалистам компании «</w:t>
      </w:r>
      <w:proofErr w:type="spellStart"/>
      <w:r>
        <w:t>Элпрон</w:t>
      </w:r>
      <w:proofErr w:type="spellEnd"/>
      <w:r>
        <w:t xml:space="preserve">». </w:t>
      </w:r>
      <w:r>
        <w:br/>
        <w:t xml:space="preserve">В первую очередь, нами была произведена диагностика уже установленного электрооборудования (изучение принципиальных схем и снятие показаний тока, </w:t>
      </w:r>
      <w:r>
        <w:lastRenderedPageBreak/>
        <w:t xml:space="preserve">напряжения и др.). Учитывая режим и условия работы дисковой пилы, было решено применить преобразователь частоты (ПЧ) серии С2000 фирмы </w:t>
      </w:r>
      <w:proofErr w:type="spellStart"/>
      <w:r>
        <w:t>Delta</w:t>
      </w:r>
      <w:proofErr w:type="spellEnd"/>
      <w:r>
        <w:t xml:space="preserve"> </w:t>
      </w:r>
      <w:proofErr w:type="spellStart"/>
      <w:r>
        <w:t>Electronics</w:t>
      </w:r>
      <w:proofErr w:type="spellEnd"/>
      <w:r>
        <w:t>.</w:t>
      </w:r>
      <w:r>
        <w:br/>
        <w:t xml:space="preserve">Чтобы решить поставленную задачу, пришлось разработать следующий алгоритм управления электроприводом и </w:t>
      </w:r>
      <w:proofErr w:type="spellStart"/>
      <w:r>
        <w:t>электроавтоматикой</w:t>
      </w:r>
      <w:proofErr w:type="spellEnd"/>
      <w:r>
        <w:t xml:space="preserve"> дисковой пилы:</w:t>
      </w:r>
      <w:r>
        <w:br/>
        <w:t>- пуск пилы осуществляет оператор;</w:t>
      </w:r>
      <w:r>
        <w:br/>
        <w:t>- при достижении электродвигателя номинальной скорости ПЧ дает разрешение на рез (оператор может подать сигнал на опускание пилы);</w:t>
      </w:r>
      <w:r>
        <w:br/>
        <w:t>- если во время реза ток превышает допустимые значения, то частота вращения пилы снижается, снимается разрешение реза (пила перестает опускаться вниз), как только ток снова примет допустимое значение и скорость станет равной номинальной, то снова выдается разрешение и продолжается рез;</w:t>
      </w:r>
      <w:r>
        <w:br/>
        <w:t>- если скорость вращения пилы упадет меньше минимальной (установка в ПЧ) и ток будет превышать допустимое значение (ситуация заклинивания), то подается сигнал на поднятие вверх до момента, пока пила не наберет необходимые обороты и не спадет ток, далее идет снова опускание вниз и процесс реза;</w:t>
      </w:r>
      <w:r>
        <w:br/>
        <w:t>- сигнал отключения пилы подает оператор.</w:t>
      </w:r>
      <w:r>
        <w:br/>
        <w:t xml:space="preserve">Чтобы реализовать данный алгоритм, пришлось внести изменения в схему управления перемещением пилы вниз и вверх. К плюсам такого изменения можно отнести то, что контроль заклинивания пилы осуществляется не только оператором, а также системой управления. </w:t>
      </w:r>
      <w:r>
        <w:br/>
        <w:t>В результате применения ПЧ совместно с изменением алгоритма работы пилы удалось ограничить ток на уровне номинального, около 60</w:t>
      </w:r>
      <w:proofErr w:type="gramStart"/>
      <w:r>
        <w:t xml:space="preserve"> А</w:t>
      </w:r>
      <w:proofErr w:type="gramEnd"/>
      <w:r>
        <w:t xml:space="preserve"> (см. рис. 2).</w:t>
      </w:r>
    </w:p>
    <w:p w:rsidR="00DD279F" w:rsidRDefault="00DD279F" w:rsidP="00DD279F">
      <w:pPr>
        <w:pStyle w:val="a4"/>
        <w:jc w:val="center"/>
      </w:pPr>
      <w:r>
        <w:rPr>
          <w:noProof/>
        </w:rPr>
        <w:drawing>
          <wp:inline distT="0" distB="0" distL="0" distR="0">
            <wp:extent cx="5903595" cy="3279775"/>
            <wp:effectExtent l="19050" t="0" r="1905" b="0"/>
            <wp:docPr id="10" name="Рисунок 10" descr="http://www.elpron.ru/upload_img/images/articles/art8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elpron.ru/upload_img/images/articles/art8-2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3595" cy="327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79F" w:rsidRDefault="00DD279F" w:rsidP="00DD279F">
      <w:pPr>
        <w:pStyle w:val="a4"/>
        <w:jc w:val="center"/>
      </w:pPr>
      <w:r>
        <w:rPr>
          <w:rStyle w:val="a7"/>
        </w:rPr>
        <w:t>Рис. 2. Процессы в электроприводе при резе после установки ПЧ.</w:t>
      </w:r>
    </w:p>
    <w:p w:rsidR="00DD279F" w:rsidRDefault="00DD279F" w:rsidP="00DD279F">
      <w:pPr>
        <w:pStyle w:val="a4"/>
      </w:pPr>
      <w:r>
        <w:br/>
        <w:t xml:space="preserve">Благодаря применению ПЧ фирмы </w:t>
      </w:r>
      <w:proofErr w:type="spellStart"/>
      <w:r>
        <w:t>Delta</w:t>
      </w:r>
      <w:proofErr w:type="spellEnd"/>
      <w:r>
        <w:t xml:space="preserve"> </w:t>
      </w:r>
      <w:proofErr w:type="spellStart"/>
      <w:r>
        <w:t>Electronics</w:t>
      </w:r>
      <w:proofErr w:type="spellEnd"/>
      <w:r>
        <w:t xml:space="preserve"> успешно решены поставленные задачи. Теперь процесс реза пилы не приводит к просадке напряжения при работе от резервного генератора.</w:t>
      </w:r>
    </w:p>
    <w:p w:rsidR="00DD279F" w:rsidRPr="00DD279F" w:rsidRDefault="00DD279F" w:rsidP="00DD279F">
      <w:pPr>
        <w:pStyle w:val="a4"/>
        <w:rPr>
          <w:b/>
          <w:sz w:val="32"/>
          <w:szCs w:val="32"/>
        </w:rPr>
      </w:pPr>
    </w:p>
    <w:p w:rsidR="00DD279F" w:rsidRDefault="00DD279F" w:rsidP="00DD279F">
      <w:pPr>
        <w:pStyle w:val="a4"/>
        <w:rPr>
          <w:b/>
          <w:sz w:val="32"/>
          <w:szCs w:val="32"/>
        </w:rPr>
      </w:pPr>
      <w:hyperlink r:id="rId12" w:history="1">
        <w:r w:rsidRPr="00DD279F">
          <w:rPr>
            <w:rStyle w:val="a3"/>
            <w:b/>
            <w:color w:val="auto"/>
            <w:sz w:val="32"/>
            <w:szCs w:val="32"/>
            <w:u w:val="none"/>
          </w:rPr>
          <w:t>Дополнительные индуктивные устройства для преобразователя частоты</w:t>
        </w:r>
      </w:hyperlink>
      <w:r>
        <w:rPr>
          <w:b/>
          <w:sz w:val="32"/>
          <w:szCs w:val="32"/>
        </w:rPr>
        <w:t>.</w:t>
      </w:r>
    </w:p>
    <w:p w:rsidR="00DD279F" w:rsidRDefault="00DD279F" w:rsidP="00DD279F">
      <w:pPr>
        <w:pStyle w:val="2"/>
      </w:pPr>
      <w:r>
        <w:t>1. Сетевой дроссель</w:t>
      </w:r>
    </w:p>
    <w:p w:rsidR="00DD279F" w:rsidRDefault="00DD279F" w:rsidP="00DD279F">
      <w:pPr>
        <w:pStyle w:val="a4"/>
      </w:pPr>
      <w:r>
        <w:br/>
        <w:t xml:space="preserve">Трехфазный сетевой дроссель используется для ограничения скорости нарастания стартового тока в цепи и взаимного влияния коммутационных преобразователей, </w:t>
      </w:r>
      <w:proofErr w:type="spellStart"/>
      <w:r>
        <w:t>запитываемых</w:t>
      </w:r>
      <w:proofErr w:type="spellEnd"/>
      <w:r>
        <w:t xml:space="preserve"> от одного и того же трансформатора. Процесс коммутации в цепях с сетевыми дросселями протекает плавно, коммутационные перенапряжения подавляются. Кроме того, ограничивается нежелательное влияние гармоник на сеть, испускаемых частотным преобразователем.</w:t>
      </w:r>
    </w:p>
    <w:p w:rsidR="00DD279F" w:rsidRDefault="00DD279F" w:rsidP="00DD279F">
      <w:pPr>
        <w:pStyle w:val="a4"/>
        <w:jc w:val="center"/>
      </w:pPr>
      <w:r>
        <w:rPr>
          <w:noProof/>
        </w:rPr>
        <w:drawing>
          <wp:inline distT="0" distB="0" distL="0" distR="0">
            <wp:extent cx="1938020" cy="1878330"/>
            <wp:effectExtent l="19050" t="0" r="5080" b="0"/>
            <wp:docPr id="13" name="Рисунок 13" descr="Сетевой дросел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Сетевой дросель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020" cy="1878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79F" w:rsidRDefault="00DD279F" w:rsidP="00DD279F">
      <w:pPr>
        <w:pStyle w:val="a4"/>
        <w:jc w:val="center"/>
      </w:pPr>
      <w:r>
        <w:rPr>
          <w:rStyle w:val="a7"/>
        </w:rPr>
        <w:t>Рис. 1. Сетевой дроссель</w:t>
      </w:r>
    </w:p>
    <w:p w:rsidR="00DD279F" w:rsidRDefault="00DD279F" w:rsidP="00DD279F">
      <w:pPr>
        <w:pStyle w:val="a4"/>
      </w:pPr>
      <w:r>
        <w:br/>
        <w:t>Выбор сетевого дросселя осуществляется по номинальному току преобразователя и индуктивности.</w:t>
      </w:r>
    </w:p>
    <w:p w:rsidR="00DD279F" w:rsidRDefault="00DD279F" w:rsidP="00DD279F">
      <w:pPr>
        <w:pStyle w:val="a4"/>
      </w:pPr>
      <w:r>
        <w:t> </w:t>
      </w:r>
    </w:p>
    <w:p w:rsidR="00DD279F" w:rsidRDefault="00DD279F" w:rsidP="00DD279F">
      <w:pPr>
        <w:pStyle w:val="2"/>
      </w:pPr>
      <w:r>
        <w:t>2. Моторный дроссель</w:t>
      </w:r>
    </w:p>
    <w:p w:rsidR="00DD279F" w:rsidRDefault="00DD279F" w:rsidP="00DD279F">
      <w:pPr>
        <w:pStyle w:val="a4"/>
      </w:pPr>
      <w:r>
        <w:t>Моторные дроссели находят широкое применение в цепях преобразователей электроприводов переменного тока. Они обеспечивают непрерывность и сглаживание пульсаций тока двигателя, ограничение тока короткого замыкания в цепи нагрузки преобразователя, а также подавление коммутационных перенапряжений и компенсация емкости питающей линии.</w:t>
      </w:r>
      <w:r>
        <w:br/>
        <w:t>Возможно исполнение дросселей с отводами, заканчивающимися клеммами под винт, кабельными клеммами либо токовыми шинами в зависимости от величины максимального тока.</w:t>
      </w:r>
    </w:p>
    <w:p w:rsidR="00DD279F" w:rsidRDefault="00DD279F" w:rsidP="00DD279F">
      <w:pPr>
        <w:pStyle w:val="a4"/>
      </w:pPr>
      <w:r>
        <w:t> </w:t>
      </w:r>
    </w:p>
    <w:p w:rsidR="00DD279F" w:rsidRDefault="00DD279F" w:rsidP="00DD279F">
      <w:pPr>
        <w:pStyle w:val="a4"/>
        <w:jc w:val="center"/>
      </w:pPr>
      <w:r>
        <w:rPr>
          <w:noProof/>
        </w:rPr>
        <w:lastRenderedPageBreak/>
        <w:drawing>
          <wp:inline distT="0" distB="0" distL="0" distR="0">
            <wp:extent cx="1788795" cy="1729105"/>
            <wp:effectExtent l="19050" t="0" r="1905" b="0"/>
            <wp:docPr id="14" name="Рисунок 14" descr="Моторный дросел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Моторный дросель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795" cy="1729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79F" w:rsidRDefault="00DD279F" w:rsidP="00DD279F">
      <w:pPr>
        <w:pStyle w:val="a4"/>
        <w:jc w:val="center"/>
      </w:pPr>
      <w:r>
        <w:rPr>
          <w:rStyle w:val="a7"/>
        </w:rPr>
        <w:t>Рис.2. Моторный дроссель</w:t>
      </w:r>
    </w:p>
    <w:p w:rsidR="00DD279F" w:rsidRDefault="00DD279F" w:rsidP="00DD279F">
      <w:pPr>
        <w:pStyle w:val="a4"/>
      </w:pPr>
      <w:r>
        <w:t>Выбор моторного дросселя осуществляется по выходному току преобразователя частоты и индуктивности.</w:t>
      </w:r>
    </w:p>
    <w:p w:rsidR="00DD279F" w:rsidRDefault="00DD279F" w:rsidP="00DD279F">
      <w:pPr>
        <w:pStyle w:val="a4"/>
      </w:pPr>
      <w:r>
        <w:t> </w:t>
      </w:r>
    </w:p>
    <w:p w:rsidR="00DD279F" w:rsidRDefault="00DD279F" w:rsidP="00DD279F">
      <w:pPr>
        <w:pStyle w:val="2"/>
      </w:pPr>
      <w:r>
        <w:t>3. Синус фильтр типа LC</w:t>
      </w:r>
    </w:p>
    <w:p w:rsidR="00DD279F" w:rsidRDefault="00DD279F" w:rsidP="00DD279F">
      <w:pPr>
        <w:pStyle w:val="a4"/>
      </w:pPr>
      <w:r>
        <w:t xml:space="preserve">Синус фильтр применяется с целью защиты изоляции электродвигателя, повышения срока службы и уменьшения уровня шума мотора, который работает от преобразователя частоты. </w:t>
      </w:r>
      <w:proofErr w:type="gramStart"/>
      <w:r>
        <w:t>Синус фильтр устанавливается на выходе преобразователя и изменяет форму выходного напряжения, сформированного посредством широтно-импульсной модуляции (ШИМ) на синусоидальную, устраняя высшие гармоники.</w:t>
      </w:r>
      <w:proofErr w:type="gramEnd"/>
      <w:r>
        <w:t xml:space="preserve"> Высшие гармоники создают дополнительные потери в кабельной линии и в двигателе. Использование синус фильтра позволяет применять неэкранированные моторные кабели значительной длины.</w:t>
      </w:r>
    </w:p>
    <w:p w:rsidR="00DD279F" w:rsidRDefault="00DD279F" w:rsidP="00DD279F">
      <w:pPr>
        <w:pStyle w:val="a4"/>
      </w:pPr>
      <w:r>
        <w:t> </w:t>
      </w:r>
    </w:p>
    <w:p w:rsidR="00DD279F" w:rsidRDefault="00DD279F" w:rsidP="00DD279F">
      <w:pPr>
        <w:pStyle w:val="a4"/>
        <w:jc w:val="center"/>
      </w:pPr>
      <w:r>
        <w:rPr>
          <w:noProof/>
        </w:rPr>
        <w:drawing>
          <wp:inline distT="0" distB="0" distL="0" distR="0">
            <wp:extent cx="2097405" cy="1957705"/>
            <wp:effectExtent l="19050" t="0" r="0" b="0"/>
            <wp:docPr id="15" name="Рисунок 15" descr="Синус-фильт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Синус-фильтр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7405" cy="1957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79F" w:rsidRDefault="00DD279F" w:rsidP="00DD279F">
      <w:pPr>
        <w:pStyle w:val="a4"/>
        <w:jc w:val="center"/>
      </w:pPr>
      <w:r>
        <w:rPr>
          <w:rStyle w:val="a7"/>
        </w:rPr>
        <w:t>Рис. 3. Синус-фильтр</w:t>
      </w:r>
    </w:p>
    <w:p w:rsidR="00DD279F" w:rsidRDefault="00DD279F" w:rsidP="00DD279F">
      <w:pPr>
        <w:pStyle w:val="a4"/>
      </w:pPr>
      <w:r>
        <w:t>При выборе синус фильтра необходимо проконсультироваться с представителем производителя частотных преобразователей, которые Вы хотите приобрести.</w:t>
      </w:r>
    </w:p>
    <w:p w:rsidR="00DD279F" w:rsidRPr="00DD279F" w:rsidRDefault="00DD279F" w:rsidP="00DD279F">
      <w:pPr>
        <w:pStyle w:val="1"/>
        <w:jc w:val="center"/>
        <w:rPr>
          <w:color w:val="auto"/>
        </w:rPr>
      </w:pPr>
      <w:r w:rsidRPr="00DD279F">
        <w:rPr>
          <w:color w:val="auto"/>
        </w:rPr>
        <w:lastRenderedPageBreak/>
        <w:t>Использование регулируемого электропривода переменного тока в компрессорном оборудовании</w:t>
      </w:r>
    </w:p>
    <w:p w:rsidR="00DD279F" w:rsidRPr="00DD279F" w:rsidRDefault="00DD279F" w:rsidP="00DD27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t xml:space="preserve">Компрессором называют энергетическую машину или устройство для повышения давления и перемещения газа. Обычно к компрессорам относят машины, обеспечивающие сжатие воздуха или газа до избыточного давления не ниже 0,015 МПа. </w:t>
      </w:r>
      <w:proofErr w:type="gramStart"/>
      <w:r w:rsidRPr="00DD279F">
        <w:rPr>
          <w:rFonts w:ascii="Times New Roman" w:eastAsia="Times New Roman" w:hAnsi="Times New Roman" w:cs="Times New Roman"/>
          <w:sz w:val="24"/>
          <w:szCs w:val="24"/>
        </w:rPr>
        <w:t>Начальное давление газа может быть менее атмосферного, равным или более атмосферного.</w:t>
      </w:r>
      <w:proofErr w:type="gramEnd"/>
      <w:r w:rsidRPr="00DD27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D279F">
        <w:rPr>
          <w:rFonts w:ascii="Times New Roman" w:eastAsia="Times New Roman" w:hAnsi="Times New Roman" w:cs="Times New Roman"/>
          <w:sz w:val="24"/>
          <w:szCs w:val="24"/>
        </w:rPr>
        <w:br/>
        <w:t>Компрессорная установка — совокупность компрессора, привода и вспомогательного оборудования (</w:t>
      </w:r>
      <w:proofErr w:type="spellStart"/>
      <w:r w:rsidRPr="00DD279F">
        <w:rPr>
          <w:rFonts w:ascii="Times New Roman" w:eastAsia="Times New Roman" w:hAnsi="Times New Roman" w:cs="Times New Roman"/>
          <w:sz w:val="24"/>
          <w:szCs w:val="24"/>
        </w:rPr>
        <w:t>газоохладителя</w:t>
      </w:r>
      <w:proofErr w:type="spellEnd"/>
      <w:r w:rsidRPr="00DD279F">
        <w:rPr>
          <w:rFonts w:ascii="Times New Roman" w:eastAsia="Times New Roman" w:hAnsi="Times New Roman" w:cs="Times New Roman"/>
          <w:sz w:val="24"/>
          <w:szCs w:val="24"/>
        </w:rPr>
        <w:t>, осушителя сжатого воздуха и т. д.).</w:t>
      </w:r>
      <w:r w:rsidRPr="00DD279F">
        <w:rPr>
          <w:rFonts w:ascii="Times New Roman" w:eastAsia="Times New Roman" w:hAnsi="Times New Roman" w:cs="Times New Roman"/>
          <w:sz w:val="24"/>
          <w:szCs w:val="24"/>
        </w:rPr>
        <w:br/>
        <w:t>На рис. 1 изображена компрессорная система</w:t>
      </w:r>
    </w:p>
    <w:p w:rsidR="00DD279F" w:rsidRPr="00DD279F" w:rsidRDefault="00DD279F" w:rsidP="00DD27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D279F" w:rsidRPr="00DD279F" w:rsidRDefault="00DD279F" w:rsidP="00DD27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78730" cy="4234180"/>
            <wp:effectExtent l="19050" t="0" r="7620" b="0"/>
            <wp:docPr id="19" name="Рисунок 19" descr="Компрессорная систе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Компрессорная система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8730" cy="4234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79F" w:rsidRPr="00DD279F" w:rsidRDefault="00DD279F" w:rsidP="00DD27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i/>
          <w:iCs/>
          <w:sz w:val="24"/>
          <w:szCs w:val="24"/>
        </w:rPr>
        <w:t>Рис. 1. Компрессорная система</w:t>
      </w:r>
    </w:p>
    <w:p w:rsidR="00DD279F" w:rsidRPr="00DD279F" w:rsidRDefault="00DD279F" w:rsidP="00DD27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DD27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Компрессорные машины разделяют на три класса: </w:t>
      </w:r>
      <w:r w:rsidRPr="00DD279F">
        <w:rPr>
          <w:rFonts w:ascii="Times New Roman" w:eastAsia="Times New Roman" w:hAnsi="Times New Roman" w:cs="Times New Roman"/>
          <w:sz w:val="24"/>
          <w:szCs w:val="24"/>
        </w:rPr>
        <w:br/>
        <w:t xml:space="preserve">1. вентиляторы — компрессоры, повышение давления и отношение давлений в которых не превышают соответственно 0,01 МПа и 1,1; </w:t>
      </w:r>
      <w:r w:rsidRPr="00DD279F">
        <w:rPr>
          <w:rFonts w:ascii="Times New Roman" w:eastAsia="Times New Roman" w:hAnsi="Times New Roman" w:cs="Times New Roman"/>
          <w:sz w:val="24"/>
          <w:szCs w:val="24"/>
        </w:rPr>
        <w:br/>
        <w:t>2. нагнетатели — машины с повышенным отношением давлений (до 1,3 и более) и без охлаждения среды в процессе работы;</w:t>
      </w:r>
      <w:r w:rsidRPr="00DD279F">
        <w:rPr>
          <w:rFonts w:ascii="Times New Roman" w:eastAsia="Times New Roman" w:hAnsi="Times New Roman" w:cs="Times New Roman"/>
          <w:sz w:val="24"/>
          <w:szCs w:val="24"/>
        </w:rPr>
        <w:br/>
        <w:t>3. компрессоры — машины, снабженные устройством для охлаждения среды при работе (отношение давлений более 3).</w:t>
      </w:r>
      <w:proofErr w:type="gramEnd"/>
    </w:p>
    <w:p w:rsidR="00DD279F" w:rsidRPr="00DD279F" w:rsidRDefault="00DD279F" w:rsidP="00DD27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br/>
      </w:r>
      <w:r w:rsidRPr="00DD27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 принципу действия компрессоры бывают: </w:t>
      </w:r>
    </w:p>
    <w:p w:rsidR="00DD279F" w:rsidRPr="00DD279F" w:rsidRDefault="00DD279F" w:rsidP="00DD279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D279F">
        <w:rPr>
          <w:rFonts w:ascii="Times New Roman" w:eastAsia="Times New Roman" w:hAnsi="Times New Roman" w:cs="Times New Roman"/>
          <w:sz w:val="24"/>
          <w:szCs w:val="24"/>
        </w:rPr>
        <w:lastRenderedPageBreak/>
        <w:t>поршневые</w:t>
      </w:r>
      <w:proofErr w:type="gramEnd"/>
      <w:r w:rsidRPr="00DD279F">
        <w:rPr>
          <w:rFonts w:ascii="Times New Roman" w:eastAsia="Times New Roman" w:hAnsi="Times New Roman" w:cs="Times New Roman"/>
          <w:sz w:val="24"/>
          <w:szCs w:val="24"/>
        </w:rPr>
        <w:t xml:space="preserve"> (с возвратно-поступательным движением поршня); </w:t>
      </w:r>
    </w:p>
    <w:p w:rsidR="00DD279F" w:rsidRPr="00DD279F" w:rsidRDefault="00DD279F" w:rsidP="00DD279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D279F">
        <w:rPr>
          <w:rFonts w:ascii="Times New Roman" w:eastAsia="Times New Roman" w:hAnsi="Times New Roman" w:cs="Times New Roman"/>
          <w:sz w:val="24"/>
          <w:szCs w:val="24"/>
        </w:rPr>
        <w:t>ротационные</w:t>
      </w:r>
      <w:proofErr w:type="gramEnd"/>
      <w:r w:rsidRPr="00DD279F">
        <w:rPr>
          <w:rFonts w:ascii="Times New Roman" w:eastAsia="Times New Roman" w:hAnsi="Times New Roman" w:cs="Times New Roman"/>
          <w:sz w:val="24"/>
          <w:szCs w:val="24"/>
        </w:rPr>
        <w:t>, винтовые (с вращательным движением роторов);</w:t>
      </w:r>
    </w:p>
    <w:p w:rsidR="00DD279F" w:rsidRPr="00DD279F" w:rsidRDefault="00DD279F" w:rsidP="00DD279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D279F">
        <w:rPr>
          <w:rFonts w:ascii="Times New Roman" w:eastAsia="Times New Roman" w:hAnsi="Times New Roman" w:cs="Times New Roman"/>
          <w:sz w:val="24"/>
          <w:szCs w:val="24"/>
        </w:rPr>
        <w:t>спиральные</w:t>
      </w:r>
      <w:proofErr w:type="gramEnd"/>
      <w:r w:rsidRPr="00DD279F">
        <w:rPr>
          <w:rFonts w:ascii="Times New Roman" w:eastAsia="Times New Roman" w:hAnsi="Times New Roman" w:cs="Times New Roman"/>
          <w:sz w:val="24"/>
          <w:szCs w:val="24"/>
        </w:rPr>
        <w:t xml:space="preserve"> (с плоскопараллельным движением спирального элемента). </w:t>
      </w:r>
    </w:p>
    <w:p w:rsidR="00DD279F" w:rsidRPr="00DD279F" w:rsidRDefault="00DD279F" w:rsidP="00DD27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t>Наибольшее распространение получили винтовые компрессоры. Винтовой компрессор - ротационный компрессор, в котором сжатие среды достигается с помощью двух сцепленных между собой роторов с винтовыми зубьями. Компрессор винтовой - один из наиболее эффективных способов получения сжатого воздуха на производстве. Также он обеспечивает надёжность и высокие рабочие характеристики компрессорного оборудования при низких эксплуатационных расходах.</w:t>
      </w:r>
      <w:r w:rsidRPr="00DD279F">
        <w:rPr>
          <w:rFonts w:ascii="Times New Roman" w:eastAsia="Times New Roman" w:hAnsi="Times New Roman" w:cs="Times New Roman"/>
          <w:sz w:val="24"/>
          <w:szCs w:val="24"/>
        </w:rPr>
        <w:br/>
        <w:t>На рис. 2 изображен винтовой компрессор.</w:t>
      </w:r>
    </w:p>
    <w:p w:rsidR="00DD279F" w:rsidRPr="00DD279F" w:rsidRDefault="00DD279F" w:rsidP="00DD279F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279F" w:rsidRPr="00DD279F" w:rsidRDefault="00DD279F" w:rsidP="00DD27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72305" cy="2703195"/>
            <wp:effectExtent l="19050" t="0" r="4445" b="0"/>
            <wp:docPr id="20" name="Рисунок 20" descr="Винтовой компрессо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Винтовой компрессор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2305" cy="2703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79F" w:rsidRPr="00DD279F" w:rsidRDefault="00DD279F" w:rsidP="00DD27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i/>
          <w:iCs/>
          <w:sz w:val="24"/>
          <w:szCs w:val="24"/>
        </w:rPr>
        <w:t>Рис.2. Винтовой компрессор</w:t>
      </w:r>
    </w:p>
    <w:p w:rsidR="00DD279F" w:rsidRPr="00DD279F" w:rsidRDefault="00DD279F" w:rsidP="00DD27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br/>
        <w:t xml:space="preserve">Компрессор состоит из корпуса (цилиндра), ведущего и ведомого роторов с зубчато-винтовыми лопастями. В винтовом компрессоре винтовая пара засасывает воздух, вращаясь в масляном слое, что обеспечивает низкий коэффициент трения, дополнительное масляное уплотнение, гарантирующее герметичность системы, а также эффективный </w:t>
      </w:r>
      <w:proofErr w:type="spellStart"/>
      <w:r w:rsidRPr="00DD279F">
        <w:rPr>
          <w:rFonts w:ascii="Times New Roman" w:eastAsia="Times New Roman" w:hAnsi="Times New Roman" w:cs="Times New Roman"/>
          <w:sz w:val="24"/>
          <w:szCs w:val="24"/>
        </w:rPr>
        <w:t>теплоотвод</w:t>
      </w:r>
      <w:proofErr w:type="spellEnd"/>
      <w:r w:rsidRPr="00DD279F">
        <w:rPr>
          <w:rFonts w:ascii="Times New Roman" w:eastAsia="Times New Roman" w:hAnsi="Times New Roman" w:cs="Times New Roman"/>
          <w:sz w:val="24"/>
          <w:szCs w:val="24"/>
        </w:rPr>
        <w:t xml:space="preserve"> от рабочей зоны.</w:t>
      </w:r>
      <w:r w:rsidRPr="00DD279F">
        <w:rPr>
          <w:rFonts w:ascii="Times New Roman" w:eastAsia="Times New Roman" w:hAnsi="Times New Roman" w:cs="Times New Roman"/>
          <w:sz w:val="24"/>
          <w:szCs w:val="24"/>
        </w:rPr>
        <w:br/>
        <w:t xml:space="preserve">Винтовые воздушные компрессоры с постоянной производительностью предназначены для непрерывной работы при максимальной загрузке. На предприятиях потребность в сжатом воздухе может значительно меняться. Таким образом, воздушные компрессора с постоянной производительностью работают в режиме загрузка-разгрузка достаточно много времени, что приводит к излишнему потреблению электроэнергии. </w:t>
      </w:r>
      <w:r w:rsidRPr="00DD279F">
        <w:rPr>
          <w:rFonts w:ascii="Times New Roman" w:eastAsia="Times New Roman" w:hAnsi="Times New Roman" w:cs="Times New Roman"/>
          <w:sz w:val="24"/>
          <w:szCs w:val="24"/>
        </w:rPr>
        <w:br/>
        <w:t>Винтовые компрессоры с преобразователем частоты позволяют сократить потребление электроэнергии. Большинство производственных процессов в различные часы и дни недели могут существенно изменять свои потребности в сжатом воздухе. Компрессоры с постоянной производительностью не могут точно реагировать на колебания в потреблении сжатого воздуха.</w:t>
      </w:r>
      <w:r w:rsidRPr="00DD279F">
        <w:rPr>
          <w:rFonts w:ascii="Times New Roman" w:eastAsia="Times New Roman" w:hAnsi="Times New Roman" w:cs="Times New Roman"/>
          <w:sz w:val="24"/>
          <w:szCs w:val="24"/>
        </w:rPr>
        <w:br/>
        <w:t>На рис. 3 показана система с преобразователем частоты.</w:t>
      </w:r>
    </w:p>
    <w:p w:rsidR="00DD279F" w:rsidRPr="00DD279F" w:rsidRDefault="00DD279F" w:rsidP="00DD27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586095" cy="2971800"/>
            <wp:effectExtent l="19050" t="0" r="0" b="0"/>
            <wp:docPr id="21" name="Рисунок 21" descr="Компрессор с частотным преобразователе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Компрессор с частотным преобразователем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6095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279F">
        <w:rPr>
          <w:rFonts w:ascii="Times New Roman" w:eastAsia="Times New Roman" w:hAnsi="Times New Roman" w:cs="Times New Roman"/>
          <w:sz w:val="24"/>
          <w:szCs w:val="24"/>
        </w:rPr>
        <w:br/>
      </w:r>
      <w:r w:rsidRPr="00DD279F">
        <w:rPr>
          <w:rFonts w:ascii="Times New Roman" w:eastAsia="Times New Roman" w:hAnsi="Times New Roman" w:cs="Times New Roman"/>
          <w:sz w:val="24"/>
          <w:szCs w:val="24"/>
        </w:rPr>
        <w:br/>
      </w:r>
      <w:r w:rsidRPr="00DD279F">
        <w:rPr>
          <w:rFonts w:ascii="Times New Roman" w:eastAsia="Times New Roman" w:hAnsi="Times New Roman" w:cs="Times New Roman"/>
          <w:i/>
          <w:iCs/>
          <w:sz w:val="24"/>
          <w:szCs w:val="24"/>
        </w:rPr>
        <w:t>Рис.3. Компрессор с частотным преобразователем</w:t>
      </w:r>
    </w:p>
    <w:p w:rsidR="00DD279F" w:rsidRPr="00DD279F" w:rsidRDefault="00DD279F" w:rsidP="00DD27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br/>
        <w:t xml:space="preserve">Частотный преобразователь в винтовых компрессорах изменяет скорость вращения двигателя, чтобы четко следовать за потребностью в сжатом воздухе, таким </w:t>
      </w:r>
      <w:proofErr w:type="gramStart"/>
      <w:r w:rsidRPr="00DD279F">
        <w:rPr>
          <w:rFonts w:ascii="Times New Roman" w:eastAsia="Times New Roman" w:hAnsi="Times New Roman" w:cs="Times New Roman"/>
          <w:sz w:val="24"/>
          <w:szCs w:val="24"/>
        </w:rPr>
        <w:t>образом</w:t>
      </w:r>
      <w:proofErr w:type="gramEnd"/>
      <w:r w:rsidRPr="00DD279F">
        <w:rPr>
          <w:rFonts w:ascii="Times New Roman" w:eastAsia="Times New Roman" w:hAnsi="Times New Roman" w:cs="Times New Roman"/>
          <w:sz w:val="24"/>
          <w:szCs w:val="24"/>
        </w:rPr>
        <w:t xml:space="preserve"> экономя энергию и сокращая срок окупаемости компрессора до одного - двух лет, в зависимости от тарифов на электроэнергию и потребления воздуха. Сокращение потребления энергии приводит к экономии средств, вложенных в компрессорное оборудование.</w:t>
      </w:r>
      <w:r w:rsidRPr="00DD279F">
        <w:rPr>
          <w:rFonts w:ascii="Times New Roman" w:eastAsia="Times New Roman" w:hAnsi="Times New Roman" w:cs="Times New Roman"/>
          <w:sz w:val="24"/>
          <w:szCs w:val="24"/>
        </w:rPr>
        <w:br/>
        <w:t>Использование устрой</w:t>
      </w:r>
      <w:proofErr w:type="gramStart"/>
      <w:r w:rsidRPr="00DD279F">
        <w:rPr>
          <w:rFonts w:ascii="Times New Roman" w:eastAsia="Times New Roman" w:hAnsi="Times New Roman" w:cs="Times New Roman"/>
          <w:sz w:val="24"/>
          <w:szCs w:val="24"/>
        </w:rPr>
        <w:t>ств пл</w:t>
      </w:r>
      <w:proofErr w:type="gramEnd"/>
      <w:r w:rsidRPr="00DD279F">
        <w:rPr>
          <w:rFonts w:ascii="Times New Roman" w:eastAsia="Times New Roman" w:hAnsi="Times New Roman" w:cs="Times New Roman"/>
          <w:sz w:val="24"/>
          <w:szCs w:val="24"/>
        </w:rPr>
        <w:t>авного пуска в компрессорах продлевает срок службы двигателя, винтовой пары и избавляет от скачков напряжения в заводской сети при запуске компрессора. Кроме того, система плавного пуска позволяет запускаться двигателю неограниченное количество раз (в сутки) и в эти периоды времени дополнительно сберегается электроэнергия.</w:t>
      </w:r>
    </w:p>
    <w:p w:rsidR="00DD279F" w:rsidRPr="00DD279F" w:rsidRDefault="00DD279F" w:rsidP="00DD27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br/>
      </w:r>
      <w:r w:rsidRPr="00DD279F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преимущества использования регулируемого электропривода переменного тока:</w:t>
      </w:r>
    </w:p>
    <w:p w:rsidR="00DD279F" w:rsidRPr="00DD279F" w:rsidRDefault="00DD279F" w:rsidP="00DD279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t>Экономия энергии;</w:t>
      </w:r>
    </w:p>
    <w:p w:rsidR="00DD279F" w:rsidRPr="00DD279F" w:rsidRDefault="00DD279F" w:rsidP="00DD279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t>Эффективная производительность даже при больших колебаниях потребления;</w:t>
      </w:r>
    </w:p>
    <w:p w:rsidR="00DD279F" w:rsidRPr="00DD279F" w:rsidRDefault="00DD279F" w:rsidP="00DD279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t>Постоянное давление (возможность регулировки от 6 до 13 бар);</w:t>
      </w:r>
    </w:p>
    <w:p w:rsidR="00DD279F" w:rsidRPr="00DD279F" w:rsidRDefault="00DD279F" w:rsidP="00DD279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t>Широкий рабочий диапазон;</w:t>
      </w:r>
    </w:p>
    <w:p w:rsidR="00DD279F" w:rsidRPr="00DD279F" w:rsidRDefault="00DD279F" w:rsidP="00DD279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t>Плавный пуск;</w:t>
      </w:r>
    </w:p>
    <w:p w:rsidR="00DD279F" w:rsidRPr="00DD279F" w:rsidRDefault="00DD279F" w:rsidP="00DD279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t>Неограниченное количество пусков (в сутки);</w:t>
      </w:r>
    </w:p>
    <w:p w:rsidR="00DD279F" w:rsidRPr="00DD279F" w:rsidRDefault="00DD279F" w:rsidP="00DD279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79F">
        <w:rPr>
          <w:rFonts w:ascii="Times New Roman" w:eastAsia="Times New Roman" w:hAnsi="Times New Roman" w:cs="Times New Roman"/>
          <w:sz w:val="24"/>
          <w:szCs w:val="24"/>
        </w:rPr>
        <w:t>Предотвращение скачков напряжения.</w:t>
      </w:r>
    </w:p>
    <w:p w:rsidR="00DD279F" w:rsidRPr="00DD279F" w:rsidRDefault="00DD279F" w:rsidP="00DD279F">
      <w:pPr>
        <w:pStyle w:val="1"/>
        <w:jc w:val="center"/>
        <w:rPr>
          <w:color w:val="auto"/>
        </w:rPr>
      </w:pPr>
      <w:r w:rsidRPr="00DD279F">
        <w:rPr>
          <w:color w:val="auto"/>
        </w:rPr>
        <w:t>Применение частотно-регулируемого электропривода для автоматизации насосных станций</w:t>
      </w:r>
    </w:p>
    <w:p w:rsidR="00DD279F" w:rsidRDefault="00DD279F" w:rsidP="00DD279F">
      <w:pPr>
        <w:pStyle w:val="a4"/>
      </w:pPr>
      <w:r>
        <w:br/>
      </w:r>
      <w:r>
        <w:rPr>
          <w:rStyle w:val="a8"/>
        </w:rPr>
        <w:t>Насосная станция</w:t>
      </w:r>
      <w:r>
        <w:t xml:space="preserve"> - это электрогидравлический технический комплекс сооружений и оборудования, в котором осуществляется преобразование электрической энергии в </w:t>
      </w:r>
      <w:r>
        <w:lastRenderedPageBreak/>
        <w:t>механическую энергию потока жидкости и управление этим процессом преобразования.</w:t>
      </w:r>
      <w:r>
        <w:br/>
      </w:r>
      <w:r>
        <w:br/>
        <w:t>Насосные станции находят широкое применение в жилищно-коммунальном хозяйстве и промышленности. Они характеризуются большим разнообразием функций, схем соединения насосов при совместной работе, регулируемых параметров и другими показателями.</w:t>
      </w:r>
      <w:r>
        <w:br/>
      </w:r>
      <w:r>
        <w:br/>
      </w:r>
      <w:r>
        <w:rPr>
          <w:rStyle w:val="a8"/>
        </w:rPr>
        <w:t>Основным назначением насосных станций является обеспечение:</w:t>
      </w:r>
    </w:p>
    <w:p w:rsidR="00DD279F" w:rsidRDefault="00DD279F" w:rsidP="00DD279F">
      <w:pPr>
        <w:numPr>
          <w:ilvl w:val="0"/>
          <w:numId w:val="7"/>
        </w:numPr>
        <w:spacing w:before="100" w:beforeAutospacing="1" w:after="100" w:afterAutospacing="1" w:line="240" w:lineRule="auto"/>
      </w:pPr>
      <w:r>
        <w:t>эксплуатации при непрерывно изменяющихся объемах, режимах потребления жидкости и изменяющемся составе потребителей;</w:t>
      </w:r>
    </w:p>
    <w:p w:rsidR="00DD279F" w:rsidRDefault="00DD279F" w:rsidP="00DD279F">
      <w:pPr>
        <w:numPr>
          <w:ilvl w:val="0"/>
          <w:numId w:val="7"/>
        </w:numPr>
        <w:spacing w:before="100" w:beforeAutospacing="1" w:after="100" w:afterAutospacing="1" w:line="240" w:lineRule="auto"/>
      </w:pPr>
      <w:r>
        <w:t>требуемого графика подачи жидкости для нормальных и аварийных условий;</w:t>
      </w:r>
    </w:p>
    <w:p w:rsidR="00DD279F" w:rsidRDefault="00DD279F" w:rsidP="00DD279F">
      <w:pPr>
        <w:numPr>
          <w:ilvl w:val="0"/>
          <w:numId w:val="7"/>
        </w:numPr>
        <w:spacing w:before="100" w:beforeAutospacing="1" w:after="100" w:afterAutospacing="1" w:line="240" w:lineRule="auto"/>
      </w:pPr>
      <w:r>
        <w:t>требуемой надежности, то есть степени бесперебойной работы;</w:t>
      </w:r>
    </w:p>
    <w:p w:rsidR="00DD279F" w:rsidRDefault="00DD279F" w:rsidP="00DD279F">
      <w:pPr>
        <w:numPr>
          <w:ilvl w:val="0"/>
          <w:numId w:val="7"/>
        </w:numPr>
        <w:spacing w:before="100" w:beforeAutospacing="1" w:after="100" w:afterAutospacing="1" w:line="240" w:lineRule="auto"/>
      </w:pPr>
      <w:r>
        <w:t>удобства эксплуатации в результате применения автоматики.</w:t>
      </w:r>
    </w:p>
    <w:p w:rsidR="00DD279F" w:rsidRDefault="00DD279F" w:rsidP="00DD279F">
      <w:pPr>
        <w:pStyle w:val="a4"/>
        <w:spacing w:after="240" w:afterAutospacing="0"/>
      </w:pPr>
      <w:r>
        <w:t xml:space="preserve">Одним из основных элементов насосных станций стал в настоящее время частотно-регулируемый электропривод. Он позволяет плавно регулировать частоту вращения электродвигателя насоса и поддерживать давление в </w:t>
      </w:r>
      <w:proofErr w:type="spellStart"/>
      <w:r>
        <w:t>гидросистеме</w:t>
      </w:r>
      <w:proofErr w:type="spellEnd"/>
      <w:r>
        <w:t xml:space="preserve"> при разных расходах перекачиваемой жидкости. При малых расходах жидкости двигатель насоса вращается с малой скоростью, необходимой только для поддержания номинального давления. При увеличении расхода жидкости преобразователь увеличивает частоту вращения, повышая производительность насоса при сохранении заданного давления.</w:t>
      </w:r>
      <w:r>
        <w:br/>
      </w:r>
      <w:r>
        <w:br/>
        <w:t xml:space="preserve">На рис. 1 показана функциональная схема регулирования асинхронного двигателя насоса с использованием преобразователя частоты VFD-F фирмы </w:t>
      </w:r>
      <w:proofErr w:type="spellStart"/>
      <w:r>
        <w:t>Delta</w:t>
      </w:r>
      <w:proofErr w:type="spellEnd"/>
      <w:r>
        <w:t xml:space="preserve"> </w:t>
      </w:r>
      <w:proofErr w:type="spellStart"/>
      <w:r>
        <w:t>Electronics</w:t>
      </w:r>
      <w:proofErr w:type="spellEnd"/>
      <w:r>
        <w:t xml:space="preserve">. </w:t>
      </w:r>
    </w:p>
    <w:p w:rsidR="00DD279F" w:rsidRDefault="00DD279F" w:rsidP="00DD279F">
      <w:pPr>
        <w:pStyle w:val="a4"/>
        <w:jc w:val="center"/>
      </w:pPr>
      <w:r>
        <w:rPr>
          <w:noProof/>
        </w:rPr>
        <w:drawing>
          <wp:inline distT="0" distB="0" distL="0" distR="0">
            <wp:extent cx="5873308" cy="4268048"/>
            <wp:effectExtent l="19050" t="0" r="0" b="0"/>
            <wp:docPr id="25" name="Рисунок 25" descr="Схема управления насосо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Схема управления насосом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308" cy="42680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79F" w:rsidRDefault="00DD279F" w:rsidP="00DD279F">
      <w:pPr>
        <w:spacing w:before="100" w:beforeAutospacing="1" w:after="100" w:afterAutospacing="1"/>
      </w:pPr>
      <w:r>
        <w:rPr>
          <w:rStyle w:val="a7"/>
        </w:rPr>
        <w:t>Рис. 1. Схема управления насосом</w:t>
      </w:r>
    </w:p>
    <w:p w:rsidR="00DD279F" w:rsidRDefault="00DD279F" w:rsidP="00DD279F">
      <w:pPr>
        <w:spacing w:before="100" w:beforeAutospacing="1" w:after="100" w:afterAutospacing="1"/>
      </w:pPr>
      <w:r>
        <w:lastRenderedPageBreak/>
        <w:t xml:space="preserve">На входы преобразователя подаются сигнал задания давления и сигнал с датчика давления, являющегося сигналом обратной связи. Отклонение между реальным и заданным значениями давления преобразуется с помощью </w:t>
      </w:r>
      <w:proofErr w:type="spellStart"/>
      <w:r>
        <w:t>ПИД-регулятора</w:t>
      </w:r>
      <w:proofErr w:type="spellEnd"/>
      <w:r>
        <w:t xml:space="preserve"> в сигнал задания частоты вращения двигателя. Под воздействием сигнала задания преобразователь стремится привести разность между заданным и реальным значением к нулю. Таким </w:t>
      </w:r>
      <w:proofErr w:type="gramStart"/>
      <w:r>
        <w:t>образом</w:t>
      </w:r>
      <w:proofErr w:type="gramEnd"/>
      <w:r>
        <w:t xml:space="preserve"> поддерживается заданное давление вне зависимости от расхода.</w:t>
      </w:r>
    </w:p>
    <w:p w:rsidR="00DD279F" w:rsidRDefault="00DD279F" w:rsidP="00DD279F">
      <w:pPr>
        <w:spacing w:before="100" w:beforeAutospacing="1" w:after="100" w:afterAutospacing="1"/>
      </w:pPr>
      <w:r>
        <w:t xml:space="preserve">Благодаря тому, что современный частотный преобразователь имеет функции </w:t>
      </w:r>
      <w:proofErr w:type="spellStart"/>
      <w:r>
        <w:t>ПИД-регулятора</w:t>
      </w:r>
      <w:proofErr w:type="spellEnd"/>
      <w:r>
        <w:t>, программируемого логического контроллера, для решения задачи управления насосом необходим только датчик давления. Остальные средства автоматики служат для сбора информации и в качестве человеко-машинного интерфейса.</w:t>
      </w:r>
    </w:p>
    <w:p w:rsidR="00DD279F" w:rsidRDefault="00DD279F" w:rsidP="00DD279F">
      <w:pPr>
        <w:spacing w:before="100" w:beforeAutospacing="1" w:after="100" w:afterAutospacing="1"/>
      </w:pPr>
      <w:r>
        <w:t>Литература.</w:t>
      </w:r>
    </w:p>
    <w:p w:rsidR="00DD279F" w:rsidRDefault="00DD279F" w:rsidP="00DD279F">
      <w:pPr>
        <w:spacing w:before="100" w:beforeAutospacing="1" w:after="100" w:afterAutospacing="1"/>
      </w:pPr>
      <w:r>
        <w:t>1. Белов М.П. Автоматизированный электропривод типовых производственных механизмов и технологических комплексов.</w:t>
      </w:r>
    </w:p>
    <w:p w:rsidR="00DD279F" w:rsidRPr="00DD279F" w:rsidRDefault="00DD279F" w:rsidP="00DD279F">
      <w:pPr>
        <w:pStyle w:val="1"/>
        <w:jc w:val="center"/>
        <w:rPr>
          <w:color w:val="auto"/>
        </w:rPr>
      </w:pPr>
      <w:r w:rsidRPr="00DD279F">
        <w:rPr>
          <w:rStyle w:val="a8"/>
          <w:b/>
          <w:bCs/>
          <w:color w:val="auto"/>
        </w:rPr>
        <w:t>Современные электроприводы переменного тока</w:t>
      </w:r>
    </w:p>
    <w:p w:rsidR="00DD279F" w:rsidRDefault="00DD279F" w:rsidP="00DD279F">
      <w:pPr>
        <w:pStyle w:val="a4"/>
      </w:pPr>
      <w:r>
        <w:t>Электропривод в своем историческом развитии прошел путь от простого источника механической энергии для одной или группы машин до «интеллектуального устройства», которое осуществляет приведение в движение органов машин и механизмов и управление этим движением.</w:t>
      </w:r>
    </w:p>
    <w:p w:rsidR="00DD279F" w:rsidRDefault="00DD279F" w:rsidP="00DD279F">
      <w:pPr>
        <w:pStyle w:val="a4"/>
      </w:pPr>
      <w:r>
        <w:t>Современный регулируемый электропривод переменного тока представляет собой электромеханическую систему, включающую полупроводниковый преобразователь, электродвигатель, передаточный механизм (редуктор) и систему управления. На рис. 1 представлена структурная схема регулируемого электропривода.</w:t>
      </w:r>
    </w:p>
    <w:p w:rsidR="00DD279F" w:rsidRDefault="00DD279F" w:rsidP="00DD279F">
      <w:pPr>
        <w:pStyle w:val="a4"/>
        <w:jc w:val="center"/>
      </w:pPr>
      <w:r>
        <w:rPr>
          <w:noProof/>
        </w:rPr>
        <w:drawing>
          <wp:inline distT="0" distB="0" distL="0" distR="0">
            <wp:extent cx="5715000" cy="3329305"/>
            <wp:effectExtent l="19050" t="0" r="0" b="0"/>
            <wp:docPr id="27" name="Рисунок 27" descr="http://www.elpron.ru/upload_img/images/articles/art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www.elpron.ru/upload_img/images/articles/art_1.PN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329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79F" w:rsidRDefault="00DD279F" w:rsidP="00DD279F">
      <w:pPr>
        <w:pStyle w:val="a4"/>
        <w:jc w:val="center"/>
      </w:pPr>
      <w:r>
        <w:rPr>
          <w:rStyle w:val="a7"/>
        </w:rPr>
        <w:t>Рис.1. Электропривод переменного тока</w:t>
      </w:r>
    </w:p>
    <w:p w:rsidR="00DD279F" w:rsidRDefault="00DD279F" w:rsidP="00DD279F">
      <w:pPr>
        <w:pStyle w:val="a4"/>
      </w:pPr>
      <w:r>
        <w:lastRenderedPageBreak/>
        <w:t>Управляющее устройство на основании информации, получаемой с датчиков и питающей сети, вырабатывает командные сигналы, обеспечивающие движение механической части исполнительного механизма с заданным скоростью и ускорением. Устройство управления электропривода в настоящее время должно иметь доступ к промышленной сети для дистанционного управления и передачи информации.</w:t>
      </w:r>
    </w:p>
    <w:p w:rsidR="00DD279F" w:rsidRDefault="00DD279F" w:rsidP="00DD279F">
      <w:pPr>
        <w:pStyle w:val="a4"/>
      </w:pPr>
      <w:r>
        <w:t>Силовой преобразователь состоит из диодного выпрямителя, звена постоянного тока и автономного инвертора напряжения на IGBT-транзисторах. Он осуществляет преобразование электрической энергии с одними значениями параметров (напряжение, частота) в электрическую энергию с другими значениями параметров.</w:t>
      </w:r>
    </w:p>
    <w:p w:rsidR="00DD279F" w:rsidRDefault="00DD279F" w:rsidP="00DD279F">
      <w:pPr>
        <w:pStyle w:val="a4"/>
      </w:pPr>
      <w:r>
        <w:t xml:space="preserve">Электродвигатель предназначен для преобразования электрической энергии в </w:t>
      </w:r>
      <w:proofErr w:type="gramStart"/>
      <w:r>
        <w:t>механическую</w:t>
      </w:r>
      <w:proofErr w:type="gramEnd"/>
      <w:r>
        <w:t xml:space="preserve"> или механической в электрическую. Основу регулируемых электроприводов переменного тока составляют асинхронные двигатели.</w:t>
      </w:r>
    </w:p>
    <w:p w:rsidR="00DD279F" w:rsidRDefault="00DD279F" w:rsidP="00DD279F">
      <w:pPr>
        <w:pStyle w:val="a4"/>
      </w:pPr>
      <w:r>
        <w:t>В качестве передаточного устройства могут выступать редукторы, клиноременные или цепные передачи, электромагнитные муфты и др.</w:t>
      </w:r>
    </w:p>
    <w:p w:rsidR="00DD279F" w:rsidRDefault="00DD279F" w:rsidP="00DD279F">
      <w:pPr>
        <w:pStyle w:val="a4"/>
      </w:pPr>
      <w:r>
        <w:t>Сочетание в одном устройстве силовой и информационной функций обеспечило электроприводу широкое распространение почти во всех областях человеческой деятельности.</w:t>
      </w:r>
    </w:p>
    <w:p w:rsidR="00DD279F" w:rsidRDefault="00DD279F" w:rsidP="00DD279F">
      <w:pPr>
        <w:pStyle w:val="a4"/>
      </w:pPr>
      <w:r>
        <w:t>Компания «</w:t>
      </w:r>
      <w:proofErr w:type="spellStart"/>
      <w:r>
        <w:t>Элпрон</w:t>
      </w:r>
      <w:proofErr w:type="spellEnd"/>
      <w:r>
        <w:t>» занимается внедрением, модернизацией, сервисом современных систем регулируемого электропривода переменного тока на протяжении десяти лет. Опыт внедрения и эксплуатации показывает, что электропривод переменного тока составляет значительную часть электрооборудования любого промышленного предприятия.</w:t>
      </w:r>
    </w:p>
    <w:p w:rsidR="00DD279F" w:rsidRDefault="00DD279F" w:rsidP="00DD279F">
      <w:pPr>
        <w:pStyle w:val="a4"/>
      </w:pPr>
      <w:r>
        <w:t>Мы будем рады вам помочь и ответить на любые вопросы, связанные с регулируемым электроприводом переменного тока.</w:t>
      </w:r>
    </w:p>
    <w:p w:rsidR="00DD279F" w:rsidRDefault="00DD279F" w:rsidP="00DD279F">
      <w:pPr>
        <w:pStyle w:val="a4"/>
      </w:pPr>
      <w:r>
        <w:t xml:space="preserve">Наш почтовый адрес </w:t>
      </w:r>
      <w:hyperlink r:id="rId21" w:history="1">
        <w:r>
          <w:rPr>
            <w:rStyle w:val="a3"/>
          </w:rPr>
          <w:t>mail@elpron.ru</w:t>
        </w:r>
      </w:hyperlink>
    </w:p>
    <w:p w:rsidR="00DD279F" w:rsidRDefault="00DD279F" w:rsidP="00DD279F">
      <w:pPr>
        <w:pStyle w:val="a4"/>
      </w:pPr>
      <w:r>
        <w:t>Список литературы:</w:t>
      </w:r>
    </w:p>
    <w:p w:rsidR="00DD279F" w:rsidRDefault="00DD279F" w:rsidP="00DD279F">
      <w:pPr>
        <w:pStyle w:val="a4"/>
      </w:pPr>
      <w:r>
        <w:t xml:space="preserve">1.     </w:t>
      </w:r>
      <w:proofErr w:type="spellStart"/>
      <w:r>
        <w:t>Фираго</w:t>
      </w:r>
      <w:proofErr w:type="spellEnd"/>
      <w:r>
        <w:t xml:space="preserve"> Б.И. Регулируемые электроприводы переменного тока</w:t>
      </w:r>
    </w:p>
    <w:p w:rsidR="00DD279F" w:rsidRDefault="00DD279F" w:rsidP="00DD279F">
      <w:pPr>
        <w:pStyle w:val="a4"/>
      </w:pPr>
      <w:r>
        <w:t>2.     Онищенко Г.Б. Электрический привод</w:t>
      </w:r>
    </w:p>
    <w:p w:rsidR="00DD279F" w:rsidRPr="00DD279F" w:rsidRDefault="00DD279F" w:rsidP="00DD279F">
      <w:pPr>
        <w:pStyle w:val="1"/>
        <w:spacing w:after="480"/>
        <w:ind w:firstLine="708"/>
        <w:rPr>
          <w:color w:val="auto"/>
        </w:rPr>
      </w:pPr>
      <w:r w:rsidRPr="00DD279F">
        <w:rPr>
          <w:color w:val="auto"/>
        </w:rPr>
        <w:t xml:space="preserve">Как правильно выбрать преобразователь частоты </w:t>
      </w:r>
    </w:p>
    <w:p w:rsidR="00DD279F" w:rsidRDefault="00DD279F" w:rsidP="00DD279F">
      <w:pPr>
        <w:pStyle w:val="a4"/>
      </w:pPr>
      <w:r>
        <w:t>Очень важно сделать правильный выбор преобразователя. От него будет зависеть эффективность и ресурс работы преобразователя частоты и всего электропривода в целом. Так если мощность преобразователя будет слишком завышена, он не сможет в должной мере обеспечить защиту двигателя. С другой стороны, если мощность преобразователя мала, он не сможет обеспечить высоко-динамичный режим работы и из-за перегрузок может выйти из строя.</w:t>
      </w:r>
    </w:p>
    <w:p w:rsidR="00DD279F" w:rsidRDefault="00DD279F" w:rsidP="00DD279F">
      <w:pPr>
        <w:pStyle w:val="a4"/>
      </w:pPr>
      <w:r>
        <w:t xml:space="preserve">Правильная эксплуатация так же сильно влияет на срок службы преобразователя. При выборе преобразователя частоты надо руководствоваться не только мощность подключаемого двигателя, а также диапазоном рабочих скоростей двигателя, диапазоном </w:t>
      </w:r>
      <w:r>
        <w:lastRenderedPageBreak/>
        <w:t>рабочих моментов вращения, характером нагрузки и циклограммой работы. В таблице перечислены факторы, которые надо рассмотреть при выборе двигателя.</w:t>
      </w:r>
    </w:p>
    <w:p w:rsidR="00DD279F" w:rsidRDefault="00DD279F" w:rsidP="00DD279F">
      <w:pPr>
        <w:pStyle w:val="a4"/>
        <w:jc w:val="center"/>
      </w:pPr>
      <w:r>
        <w:rPr>
          <w:noProof/>
        </w:rPr>
        <w:drawing>
          <wp:inline distT="0" distB="0" distL="0" distR="0">
            <wp:extent cx="5892071" cy="4147635"/>
            <wp:effectExtent l="19050" t="0" r="0" b="0"/>
            <wp:docPr id="29" name="Рисунок 29" descr="http://www.elpron.ru/upload_img/images/articles/chp_tabl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www.elpron.ru/upload_img/images/articles/chp_tabl1.JP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232" cy="4147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79F" w:rsidRPr="00DD279F" w:rsidRDefault="00DD279F" w:rsidP="00DD279F">
      <w:pPr>
        <w:pStyle w:val="1"/>
        <w:jc w:val="center"/>
        <w:rPr>
          <w:color w:val="auto"/>
        </w:rPr>
      </w:pPr>
      <w:r w:rsidRPr="00DD279F">
        <w:rPr>
          <w:color w:val="auto"/>
        </w:rPr>
        <w:t>Общие сведения о преобразователях частоты переменного тока для управления асинхронными двигателями</w:t>
      </w:r>
    </w:p>
    <w:p w:rsidR="00DD279F" w:rsidRDefault="00DD279F" w:rsidP="00DD279F">
      <w:pPr>
        <w:pStyle w:val="a4"/>
      </w:pPr>
      <w:r>
        <w:t xml:space="preserve">В настоящее время основу регулируемых электроприводов переменного тока общепромышленного применения составляют асинхронные двигатели (АД). Эти двигатели технически более просты и надежны в эксплуатации. Для регулирования скорости, момента, положения двигателя в основном используются </w:t>
      </w:r>
      <w:r>
        <w:rPr>
          <w:rStyle w:val="a8"/>
        </w:rPr>
        <w:t>преобразователи частоты</w:t>
      </w:r>
      <w:r>
        <w:t xml:space="preserve">. Поэтому неслучайно </w:t>
      </w:r>
      <w:r>
        <w:rPr>
          <w:rStyle w:val="a8"/>
        </w:rPr>
        <w:t>частотные преобразователи</w:t>
      </w:r>
      <w:r>
        <w:t xml:space="preserve"> («</w:t>
      </w:r>
      <w:proofErr w:type="spellStart"/>
      <w:r>
        <w:t>частотники</w:t>
      </w:r>
      <w:proofErr w:type="spellEnd"/>
      <w:r>
        <w:t>» в простоте) получили такое широкое распространение в промышленности.</w:t>
      </w:r>
      <w:r>
        <w:br/>
        <w:t>Преобразователь частоты – это устройство для изменения частоты электрического напряжения (тока). Тем самым регулируется частота вращения, момент асинхронного двигателя.</w:t>
      </w:r>
      <w:r>
        <w:br/>
      </w:r>
      <w:proofErr w:type="gramStart"/>
      <w:r>
        <w:t>Частотный преобразователь состоит из диодного неуправляемого выпрямителя, преобразующего переменный ток в постоянный, инвертора на IGBT-транзисторах (управление обычно с ШИМ), преобразующего постоянный ток в переменный и системы управления, ядром которой является высокопроизводительный микропроцессор.</w:t>
      </w:r>
      <w:proofErr w:type="gramEnd"/>
      <w:r>
        <w:br/>
        <w:t>Преобразователь частоты также может иметь встроенный ПЛК, цифровые и аналоговые входы и выходы, осуществлять ПИД регулирование. Для того</w:t>
      </w:r>
      <w:proofErr w:type="gramStart"/>
      <w:r>
        <w:t>,</w:t>
      </w:r>
      <w:proofErr w:type="gramEnd"/>
      <w:r>
        <w:t xml:space="preserve"> чтобы не переплачивать за дополнительные функции, с частотным преобразователем поставляется серия съемных плат для определенного применения.</w:t>
      </w:r>
      <w:r>
        <w:br/>
        <w:t xml:space="preserve">Компания Дельта </w:t>
      </w:r>
      <w:proofErr w:type="spellStart"/>
      <w:r>
        <w:t>Электроникс</w:t>
      </w:r>
      <w:proofErr w:type="spellEnd"/>
      <w:r>
        <w:t xml:space="preserve"> является производителем одних из лучших в мире и хорошо зарекомендовавших себя в России преобразователей частоты, представила на отечественном рынке новую серию частотных преобразователей VFD-C.</w:t>
      </w:r>
      <w:r>
        <w:br/>
      </w:r>
      <w:r>
        <w:lastRenderedPageBreak/>
        <w:t>Серия преобразователей частоты VFD-C использует FOC-векторное управление в качестве базовой технологии управления асинхронным двигателем, за счет чего достигаются беспрецедентно высокие характеристики привода, такие как пусковой момент, точность поддержания скорости и момента в широком диапазоне регулирования.</w:t>
      </w:r>
      <w:r>
        <w:br/>
        <w:t>Большой эксплуатационный ресурс в совокупности с контролем времени наработки наиболее важных компонентов обеспечивают длительную и надежную эксплуатацию преобразователя частоты.</w:t>
      </w:r>
      <w:r>
        <w:br/>
      </w:r>
      <w:r>
        <w:rPr>
          <w:rStyle w:val="a8"/>
        </w:rPr>
        <w:t>Основные характеристики частотного преобразователя:</w:t>
      </w:r>
    </w:p>
    <w:p w:rsidR="00DD279F" w:rsidRDefault="00DD279F" w:rsidP="00DD279F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>Режимы управления скоростью, моментом, положением</w:t>
      </w:r>
    </w:p>
    <w:p w:rsidR="00DD279F" w:rsidRDefault="00DD279F" w:rsidP="00DD279F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>Модульный дизайн с большим количеством плат расширения</w:t>
      </w:r>
    </w:p>
    <w:p w:rsidR="00DD279F" w:rsidRDefault="00DD279F" w:rsidP="00DD279F">
      <w:pPr>
        <w:numPr>
          <w:ilvl w:val="0"/>
          <w:numId w:val="8"/>
        </w:numPr>
        <w:spacing w:before="100" w:beforeAutospacing="1" w:after="100" w:afterAutospacing="1" w:line="240" w:lineRule="auto"/>
      </w:pPr>
      <w:proofErr w:type="gramStart"/>
      <w:r>
        <w:t>Встроенный</w:t>
      </w:r>
      <w:proofErr w:type="gramEnd"/>
      <w:r>
        <w:t xml:space="preserve"> ПЛК с LD-программированием и часы реального времени</w:t>
      </w:r>
    </w:p>
    <w:p w:rsidR="00DD279F" w:rsidRDefault="00DD279F" w:rsidP="00DD279F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>Модели с двумя наборами номинальных данных (для нормального/тяжелого рабочего цикла)</w:t>
      </w:r>
    </w:p>
    <w:p w:rsidR="00DD279F" w:rsidRDefault="00DD279F" w:rsidP="00DD279F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>Управление/ограничение момента в 4-х квадрантах</w:t>
      </w:r>
    </w:p>
    <w:p w:rsidR="00DD279F" w:rsidRDefault="00DD279F" w:rsidP="00DD279F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>Управление стандартными асинхронными двигателями и синхронными сервомоторами в разомкнутом и в замкнутом контуре скорости</w:t>
      </w:r>
    </w:p>
    <w:p w:rsidR="00DD279F" w:rsidRDefault="00DD279F" w:rsidP="00DD279F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 xml:space="preserve">Стартовый момент: до 150% на 0.5Гц (без обратной связи); до 150% на 0Гц (с </w:t>
      </w:r>
      <w:proofErr w:type="spellStart"/>
      <w:r>
        <w:t>энкодером</w:t>
      </w:r>
      <w:proofErr w:type="spellEnd"/>
      <w:r>
        <w:t>)</w:t>
      </w:r>
    </w:p>
    <w:p w:rsidR="00DD279F" w:rsidRDefault="00DD279F" w:rsidP="00DD279F">
      <w:pPr>
        <w:numPr>
          <w:ilvl w:val="0"/>
          <w:numId w:val="8"/>
        </w:numPr>
        <w:spacing w:before="100" w:beforeAutospacing="1" w:after="100" w:afterAutospacing="1" w:line="240" w:lineRule="auto"/>
      </w:pPr>
      <w:proofErr w:type="gramStart"/>
      <w:r>
        <w:t>Стабильное</w:t>
      </w:r>
      <w:proofErr w:type="gramEnd"/>
      <w:r>
        <w:t xml:space="preserve"> управления скоростью на низких частотах, до 200% момента на нулевой скорости в режиме FOC+PG(</w:t>
      </w:r>
      <w:proofErr w:type="spellStart"/>
      <w:r>
        <w:t>энкодер</w:t>
      </w:r>
      <w:proofErr w:type="spellEnd"/>
      <w:r>
        <w:t>)</w:t>
      </w:r>
    </w:p>
    <w:p w:rsidR="00DD279F" w:rsidRDefault="00DD279F" w:rsidP="00DD279F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>Помимо традиционного ПИ-регулятора в контуре скорости, в преобразователях частоты VFD-C используется PDFF-управление, которое устраняет перерегулирование и улучшает отклик системы</w:t>
      </w:r>
    </w:p>
    <w:p w:rsidR="00DD279F" w:rsidRDefault="00DD279F" w:rsidP="00DD279F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 xml:space="preserve">Функция безопасной остановки двигателя в соответствие со стандартами EN954-1, EN60204-1 и IEC61508 для предотвращения </w:t>
      </w:r>
      <w:proofErr w:type="spellStart"/>
      <w:r>
        <w:t>травмирования</w:t>
      </w:r>
      <w:proofErr w:type="spellEnd"/>
      <w:r>
        <w:t xml:space="preserve"> персонала от случайного запуска частотного преобразователя</w:t>
      </w:r>
    </w:p>
    <w:p w:rsidR="00DD279F" w:rsidRDefault="00DD279F" w:rsidP="00DD279F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>Функция синхронизации угловых положений вала нескольких частотных электроприводов</w:t>
      </w:r>
    </w:p>
    <w:p w:rsidR="00DD279F" w:rsidRDefault="00DD279F" w:rsidP="00DD279F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 xml:space="preserve">Встроенные </w:t>
      </w:r>
      <w:proofErr w:type="spellStart"/>
      <w:r>
        <w:t>CANOpen</w:t>
      </w:r>
      <w:proofErr w:type="spellEnd"/>
      <w:r>
        <w:t xml:space="preserve"> и </w:t>
      </w:r>
      <w:proofErr w:type="spellStart"/>
      <w:r>
        <w:t>Modbus</w:t>
      </w:r>
      <w:proofErr w:type="spellEnd"/>
      <w:r>
        <w:t xml:space="preserve">, опциональные PROFIBUS-DP, </w:t>
      </w:r>
      <w:proofErr w:type="spellStart"/>
      <w:r>
        <w:t>DeviceNet</w:t>
      </w:r>
      <w:proofErr w:type="spellEnd"/>
      <w:r>
        <w:t xml:space="preserve">, MODBUS TCP и </w:t>
      </w:r>
      <w:proofErr w:type="spellStart"/>
      <w:r>
        <w:t>Ethernet</w:t>
      </w:r>
      <w:proofErr w:type="spellEnd"/>
      <w:r>
        <w:t>/IP интерфейсы</w:t>
      </w:r>
    </w:p>
    <w:p w:rsidR="00DD279F" w:rsidRDefault="00DD279F" w:rsidP="00DD279F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>Встроенный тормозной ключ (в моделях до 30кВт включительно)</w:t>
      </w:r>
    </w:p>
    <w:p w:rsidR="00DD279F" w:rsidRDefault="00DD279F" w:rsidP="00DD279F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>Встроенный дроссель постоянного тока (в моделях частотных преобразователей от 37кВт)</w:t>
      </w:r>
    </w:p>
    <w:p w:rsidR="00DD279F" w:rsidRDefault="00DD279F" w:rsidP="00DD279F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>Встроенный RFI-фильтр</w:t>
      </w:r>
    </w:p>
    <w:p w:rsidR="00DD279F" w:rsidRDefault="00DD279F" w:rsidP="00DD279F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>Съемный цифровой пульт управления с текстовым ЖК-дисплеем</w:t>
      </w:r>
    </w:p>
    <w:p w:rsidR="00DD279F" w:rsidRDefault="00DD279F" w:rsidP="00DD279F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 xml:space="preserve">Платы расширения входов/выходов и для подключения </w:t>
      </w:r>
      <w:proofErr w:type="spellStart"/>
      <w:r>
        <w:t>энкодера</w:t>
      </w:r>
      <w:proofErr w:type="spellEnd"/>
    </w:p>
    <w:p w:rsidR="00DD279F" w:rsidRDefault="00DD279F" w:rsidP="00DD279F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 xml:space="preserve">Быстросъемный вентилятор </w:t>
      </w:r>
    </w:p>
    <w:p w:rsidR="00DD279F" w:rsidRDefault="00DD279F" w:rsidP="00DD279F">
      <w:pPr>
        <w:pStyle w:val="a4"/>
      </w:pPr>
      <w:r>
        <w:rPr>
          <w:rStyle w:val="a8"/>
        </w:rPr>
        <w:t>Выпускаются преобразователи частоты на следующий диапазон мощностей:</w:t>
      </w:r>
      <w:r>
        <w:br/>
        <w:t>3Ф/230В 0,75 – 90кВт</w:t>
      </w:r>
      <w:r>
        <w:br/>
        <w:t>3Ф/460В 0,75 – 355кВт</w:t>
      </w:r>
    </w:p>
    <w:p w:rsidR="00DD279F" w:rsidRPr="00DD279F" w:rsidRDefault="00DD279F" w:rsidP="00DD279F">
      <w:pPr>
        <w:pStyle w:val="1"/>
        <w:jc w:val="center"/>
        <w:rPr>
          <w:color w:val="auto"/>
        </w:rPr>
      </w:pPr>
      <w:r w:rsidRPr="00DD279F">
        <w:rPr>
          <w:color w:val="auto"/>
        </w:rPr>
        <w:t xml:space="preserve">Справочная </w:t>
      </w:r>
      <w:proofErr w:type="gramStart"/>
      <w:r w:rsidRPr="00DD279F">
        <w:rPr>
          <w:color w:val="auto"/>
        </w:rPr>
        <w:t>информация про устройства</w:t>
      </w:r>
      <w:proofErr w:type="gramEnd"/>
      <w:r w:rsidRPr="00DD279F">
        <w:rPr>
          <w:color w:val="auto"/>
        </w:rPr>
        <w:t xml:space="preserve"> плавного пуска</w:t>
      </w:r>
    </w:p>
    <w:p w:rsidR="00DD279F" w:rsidRDefault="00DD279F" w:rsidP="00DD279F">
      <w:pPr>
        <w:pStyle w:val="a4"/>
      </w:pPr>
      <w:r>
        <w:rPr>
          <w:rStyle w:val="a8"/>
        </w:rPr>
        <w:t>Устройство плавного пуска</w:t>
      </w:r>
      <w:r>
        <w:t xml:space="preserve"> (</w:t>
      </w:r>
      <w:r>
        <w:rPr>
          <w:rStyle w:val="a8"/>
        </w:rPr>
        <w:t>УПП, софт-стартер, плавный пускатель, мягкий пускатель</w:t>
      </w:r>
      <w:r>
        <w:t>) — это электротехническое устройство, используемое для плавного пуска асинхронных двигателей и позволяющее во время запуска удерживать параметры двигателя (ток, напряжение) в безопасных контролируемых пределах.</w:t>
      </w:r>
    </w:p>
    <w:p w:rsidR="00DD279F" w:rsidRDefault="00DD279F" w:rsidP="00DD279F">
      <w:pPr>
        <w:pStyle w:val="a4"/>
      </w:pPr>
      <w:r>
        <w:rPr>
          <w:rStyle w:val="a8"/>
        </w:rPr>
        <w:t>Применение устройства плавного пуска</w:t>
      </w:r>
      <w:r>
        <w:t xml:space="preserve"> обеспечивает ограничение скорости </w:t>
      </w:r>
      <w:proofErr w:type="gramStart"/>
      <w:r>
        <w:t>нарастания</w:t>
      </w:r>
      <w:proofErr w:type="gramEnd"/>
      <w:r>
        <w:t xml:space="preserve"> и значения пускового тока путем плавного нарастания напряжения на обмотках статора от нуля до номинального значения в течение заданного времени. Это позволяет снизить вероятность перегрева двигателя, устраняет рывки в механических приводах, что, в конечном итоге, повышает срок службы и электродвигателя и его привода.</w:t>
      </w:r>
    </w:p>
    <w:p w:rsidR="00DD279F" w:rsidRDefault="00DD279F" w:rsidP="00DD279F">
      <w:pPr>
        <w:pStyle w:val="a4"/>
      </w:pPr>
      <w:r>
        <w:lastRenderedPageBreak/>
        <w:t>Пусковой момент за доли секунды часто достигает 150-200%, что может привести к выходу из строя кинематической цепи привода. При этом стартовый ток может быть в 6-8 раз больше номинального, порождая проблемы со стабильностью питания. Устройства плавного пуска позволяют избежать этих проблем, делая разгон и торможение двигателя более медленными. Это позволяет снизить пусковые токи и избежать рывков в механической части привода или гидравлических ударов в трубах и задвижках в момент пуска и остановки двигателей.</w:t>
      </w:r>
      <w:r>
        <w:br/>
        <w:t>Устройства плавного пуска могут быть как механическими, так и электрическими, либо сочетать то и другое.</w:t>
      </w:r>
    </w:p>
    <w:p w:rsidR="00DD279F" w:rsidRDefault="00DD279F" w:rsidP="00DD279F">
      <w:pPr>
        <w:pStyle w:val="a4"/>
      </w:pPr>
      <w:r>
        <w:rPr>
          <w:rStyle w:val="a8"/>
        </w:rPr>
        <w:t>Механические устройства плавного пуска</w:t>
      </w:r>
      <w:r>
        <w:t xml:space="preserve"> непосредственно противодействуют резкому нарастанию оборотов двигателя, ограничивая момент. УПП могут представлять собой тормозные колодки, жидкостные муфты, магнитные блокираторы, противовесы с дробью и прочее.</w:t>
      </w:r>
    </w:p>
    <w:p w:rsidR="00DD279F" w:rsidRDefault="00DD279F" w:rsidP="00DD279F">
      <w:pPr>
        <w:pStyle w:val="a4"/>
      </w:pPr>
      <w:proofErr w:type="gramStart"/>
      <w:r>
        <w:rPr>
          <w:rStyle w:val="a8"/>
        </w:rPr>
        <w:t>Электрические устройства плавного пуска</w:t>
      </w:r>
      <w:r>
        <w:t xml:space="preserve"> позволяют постепенно повышать ток или напряжение от начального пониженного уровня (опорного напряжения) до максимального, чтобы плавно запустить и разогнать электродвигатель до его номинальных оборотов.</w:t>
      </w:r>
      <w:proofErr w:type="gramEnd"/>
      <w:r>
        <w:t xml:space="preserve"> Такие устройства плавного пуска используют амплитудные методы управления и поэтому справляются с запуском оборудования в холостом или слабо нагруженном режиме. </w:t>
      </w:r>
      <w:r>
        <w:rPr>
          <w:rStyle w:val="a8"/>
        </w:rPr>
        <w:t xml:space="preserve">В более </w:t>
      </w:r>
      <w:proofErr w:type="gramStart"/>
      <w:r>
        <w:rPr>
          <w:rStyle w:val="a8"/>
        </w:rPr>
        <w:t>современном</w:t>
      </w:r>
      <w:proofErr w:type="gramEnd"/>
      <w:r>
        <w:rPr>
          <w:rStyle w:val="a8"/>
        </w:rPr>
        <w:t xml:space="preserve"> </w:t>
      </w:r>
      <w:proofErr w:type="spellStart"/>
      <w:r>
        <w:rPr>
          <w:rStyle w:val="a8"/>
        </w:rPr>
        <w:t>софт-стартере</w:t>
      </w:r>
      <w:proofErr w:type="spellEnd"/>
      <w:r>
        <w:rPr>
          <w:rStyle w:val="a8"/>
        </w:rPr>
        <w:t xml:space="preserve"> используется фазовый метод управления</w:t>
      </w:r>
      <w:r>
        <w:t xml:space="preserve"> и потому устройство плавного пуска способно запустить электропривод, характеризующийся тяжелым пусковым режимом. Обычно такое устройство плавного пуска представляет собой электронный регулятор напряжения, выполненный на тиристорах. Регулирование напряжения осуществляется системой импульсно-фазового управления посредством изменения угла открытия тиристоров. Чем больше угол открытия тиристора – тем больше будет значение напряжения, прикладываемого к двигателю.</w:t>
      </w:r>
    </w:p>
    <w:p w:rsidR="00DD279F" w:rsidRPr="00DD279F" w:rsidRDefault="00DD279F" w:rsidP="00DD279F">
      <w:pPr>
        <w:pStyle w:val="2"/>
        <w:jc w:val="center"/>
        <w:rPr>
          <w:sz w:val="32"/>
          <w:szCs w:val="32"/>
        </w:rPr>
      </w:pPr>
      <w:r w:rsidRPr="00DD279F">
        <w:rPr>
          <w:sz w:val="32"/>
          <w:szCs w:val="32"/>
        </w:rPr>
        <w:t xml:space="preserve">Одной из самых современных серий устройств плавного пуска является EMX3 фирмы </w:t>
      </w:r>
      <w:proofErr w:type="spellStart"/>
      <w:proofErr w:type="gramStart"/>
      <w:r w:rsidRPr="00DD279F">
        <w:rPr>
          <w:sz w:val="32"/>
          <w:szCs w:val="32"/>
        </w:rPr>
        <w:t>А</w:t>
      </w:r>
      <w:proofErr w:type="gramEnd"/>
      <w:r w:rsidRPr="00DD279F">
        <w:rPr>
          <w:sz w:val="32"/>
          <w:szCs w:val="32"/>
        </w:rPr>
        <w:t>ucom</w:t>
      </w:r>
      <w:proofErr w:type="spellEnd"/>
      <w:r w:rsidRPr="00DD279F">
        <w:rPr>
          <w:sz w:val="32"/>
          <w:szCs w:val="32"/>
        </w:rPr>
        <w:t>.</w:t>
      </w:r>
    </w:p>
    <w:p w:rsidR="00DD279F" w:rsidRDefault="00DD279F" w:rsidP="00DD279F">
      <w:pPr>
        <w:pStyle w:val="a4"/>
      </w:pPr>
      <w:r>
        <w:rPr>
          <w:rStyle w:val="a8"/>
        </w:rPr>
        <w:t>Устройства плавного пуска EMX3</w:t>
      </w:r>
      <w:r>
        <w:t xml:space="preserve"> являются электронными и базируются на новейших технологиях, а также обеспечивают полное управление режимами пуска, останова и защиты трехфазных асинхронных двигателей в широком диапазоне мощностей с различными типами нагрузки. </w:t>
      </w:r>
      <w:proofErr w:type="spellStart"/>
      <w:r>
        <w:t>Софт-стартеры</w:t>
      </w:r>
      <w:proofErr w:type="spellEnd"/>
      <w:r>
        <w:t xml:space="preserve"> фирмы </w:t>
      </w:r>
      <w:proofErr w:type="spellStart"/>
      <w:proofErr w:type="gramStart"/>
      <w:r>
        <w:t>А</w:t>
      </w:r>
      <w:proofErr w:type="gramEnd"/>
      <w:r>
        <w:t>ucom</w:t>
      </w:r>
      <w:proofErr w:type="spellEnd"/>
      <w:r>
        <w:t xml:space="preserve"> обладают дружественным интерфейсом пользователя и развитой системой диагностики, что делает управление двигателя очень простым и, в то же время, очень эффективным!</w:t>
      </w:r>
    </w:p>
    <w:p w:rsidR="00DD279F" w:rsidRDefault="00DD279F"/>
    <w:sectPr w:rsidR="00DD2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D678A"/>
    <w:multiLevelType w:val="multilevel"/>
    <w:tmpl w:val="AF6C3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726D29"/>
    <w:multiLevelType w:val="multilevel"/>
    <w:tmpl w:val="06042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9A3611"/>
    <w:multiLevelType w:val="multilevel"/>
    <w:tmpl w:val="C26E8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85566B"/>
    <w:multiLevelType w:val="multilevel"/>
    <w:tmpl w:val="07F23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FB172C"/>
    <w:multiLevelType w:val="multilevel"/>
    <w:tmpl w:val="2F483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5BC1307"/>
    <w:multiLevelType w:val="multilevel"/>
    <w:tmpl w:val="54D60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54A376F"/>
    <w:multiLevelType w:val="multilevel"/>
    <w:tmpl w:val="991EB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0833A14"/>
    <w:multiLevelType w:val="multilevel"/>
    <w:tmpl w:val="A2E6E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DD279F"/>
    <w:rsid w:val="00C0618A"/>
    <w:rsid w:val="00DD2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D27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D279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D279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DD279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D279F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DD279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DD279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DD279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DD27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D2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279F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DD279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DD27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8">
    <w:name w:val="Strong"/>
    <w:basedOn w:val="a0"/>
    <w:uiPriority w:val="22"/>
    <w:qFormat/>
    <w:rsid w:val="00DD279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7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hyperlink" Target="mailto:mail@elpron.ru" TargetMode="External"/><Relationship Id="rId7" Type="http://schemas.openxmlformats.org/officeDocument/2006/relationships/hyperlink" Target="http://www.elpron.ru/index.php/articles/51-industrial-automation/315-vfd-cp2000" TargetMode="External"/><Relationship Id="rId12" Type="http://schemas.openxmlformats.org/officeDocument/2006/relationships/hyperlink" Target="http://www.elpron.ru/index.php/articles/51-industrial-automation/290-art7" TargetMode="External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8.jpeg"/><Relationship Id="rId22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18</Pages>
  <Words>4146</Words>
  <Characters>23637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2013-12-25T05:22:00Z</dcterms:created>
  <dcterms:modified xsi:type="dcterms:W3CDTF">2013-12-25T05:33:00Z</dcterms:modified>
</cp:coreProperties>
</file>